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11787E" w:rsidRPr="002E13F4" w:rsidTr="005270C1">
        <w:trPr>
          <w:jc w:val="center"/>
        </w:trPr>
        <w:tc>
          <w:tcPr>
            <w:tcW w:w="9180" w:type="dxa"/>
          </w:tcPr>
          <w:p w:rsidR="0011787E" w:rsidRPr="002E13F4" w:rsidRDefault="0011787E" w:rsidP="00D76B02">
            <w:pPr>
              <w:spacing w:after="0" w:line="240" w:lineRule="auto"/>
              <w:ind w:right="377"/>
              <w:jc w:val="center"/>
              <w:rPr>
                <w:rFonts w:asciiTheme="majorBidi" w:hAnsiTheme="majorBidi" w:cstheme="majorBidi"/>
                <w:b/>
                <w:bCs/>
                <w:sz w:val="24"/>
                <w:szCs w:val="24"/>
                <w:lang w:val="st-ZA"/>
              </w:rPr>
            </w:pPr>
            <w:r w:rsidRPr="002E13F4">
              <w:rPr>
                <w:rFonts w:asciiTheme="majorBidi" w:hAnsiTheme="majorBidi" w:cstheme="majorBidi"/>
                <w:b/>
                <w:bCs/>
                <w:sz w:val="24"/>
                <w:szCs w:val="24"/>
                <w:lang w:val="st-ZA"/>
              </w:rPr>
              <w:t>TOTOBUANG</w:t>
            </w:r>
          </w:p>
        </w:tc>
      </w:tr>
      <w:tr w:rsidR="0011787E" w:rsidRPr="002E13F4" w:rsidTr="005270C1">
        <w:trPr>
          <w:jc w:val="center"/>
        </w:trPr>
        <w:tc>
          <w:tcPr>
            <w:tcW w:w="9180" w:type="dxa"/>
          </w:tcPr>
          <w:p w:rsidR="0011787E" w:rsidRPr="002E13F4" w:rsidRDefault="0011787E" w:rsidP="00D76B02">
            <w:pPr>
              <w:spacing w:after="0" w:line="240" w:lineRule="auto"/>
              <w:ind w:right="47"/>
              <w:rPr>
                <w:rFonts w:asciiTheme="majorBidi" w:hAnsiTheme="majorBidi" w:cstheme="majorBidi"/>
                <w:bCs/>
                <w:sz w:val="24"/>
                <w:szCs w:val="24"/>
                <w:lang w:val="st-ZA"/>
              </w:rPr>
            </w:pPr>
            <w:r w:rsidRPr="002E13F4">
              <w:rPr>
                <w:rFonts w:asciiTheme="majorBidi" w:hAnsiTheme="majorBidi" w:cstheme="majorBidi"/>
                <w:bCs/>
                <w:sz w:val="24"/>
                <w:szCs w:val="24"/>
                <w:lang w:val="st-ZA"/>
              </w:rPr>
              <w:t>Volume .....</w:t>
            </w:r>
            <w:r w:rsidRPr="002E13F4">
              <w:rPr>
                <w:rFonts w:asciiTheme="majorBidi" w:hAnsiTheme="majorBidi" w:cstheme="majorBidi"/>
                <w:bCs/>
                <w:sz w:val="24"/>
                <w:szCs w:val="24"/>
                <w:lang w:val="st-ZA"/>
              </w:rPr>
              <w:tab/>
              <w:t xml:space="preserve">                     </w:t>
            </w:r>
            <w:r w:rsidR="006A4514" w:rsidRPr="002E13F4">
              <w:rPr>
                <w:rFonts w:asciiTheme="majorBidi" w:hAnsiTheme="majorBidi" w:cstheme="majorBidi"/>
                <w:bCs/>
                <w:sz w:val="24"/>
                <w:szCs w:val="24"/>
                <w:lang w:val="st-ZA"/>
              </w:rPr>
              <w:t xml:space="preserve">     </w:t>
            </w:r>
            <w:r w:rsidRPr="002E13F4">
              <w:rPr>
                <w:rFonts w:asciiTheme="majorBidi" w:hAnsiTheme="majorBidi" w:cstheme="majorBidi"/>
                <w:bCs/>
                <w:sz w:val="24"/>
                <w:szCs w:val="24"/>
                <w:lang w:val="st-ZA"/>
              </w:rPr>
              <w:t xml:space="preserve"> </w:t>
            </w:r>
            <w:r w:rsidR="006A4514" w:rsidRPr="002E13F4">
              <w:rPr>
                <w:rFonts w:asciiTheme="majorBidi" w:hAnsiTheme="majorBidi" w:cstheme="majorBidi"/>
                <w:bCs/>
                <w:sz w:val="24"/>
                <w:szCs w:val="24"/>
                <w:lang w:val="st-ZA"/>
              </w:rPr>
              <w:t xml:space="preserve"> </w:t>
            </w:r>
            <w:r w:rsidRPr="002E13F4">
              <w:rPr>
                <w:rFonts w:asciiTheme="majorBidi" w:hAnsiTheme="majorBidi" w:cstheme="majorBidi"/>
                <w:bCs/>
                <w:sz w:val="24"/>
                <w:szCs w:val="24"/>
                <w:lang w:val="st-ZA"/>
              </w:rPr>
              <w:t>Nomor ..., Bulan Tahun</w:t>
            </w:r>
            <w:r w:rsidR="00941DA7" w:rsidRPr="002E13F4">
              <w:rPr>
                <w:rFonts w:asciiTheme="majorBidi" w:hAnsiTheme="majorBidi" w:cstheme="majorBidi"/>
                <w:bCs/>
                <w:sz w:val="24"/>
                <w:szCs w:val="24"/>
                <w:lang w:val="st-ZA"/>
              </w:rPr>
              <w:t xml:space="preserve">                   </w:t>
            </w:r>
            <w:r w:rsidR="006A4514" w:rsidRPr="002E13F4">
              <w:rPr>
                <w:rFonts w:asciiTheme="majorBidi" w:hAnsiTheme="majorBidi" w:cstheme="majorBidi"/>
                <w:bCs/>
                <w:sz w:val="24"/>
                <w:szCs w:val="24"/>
                <w:lang w:val="st-ZA"/>
              </w:rPr>
              <w:t xml:space="preserve">            </w:t>
            </w:r>
            <w:r w:rsidRPr="002E13F4">
              <w:rPr>
                <w:rFonts w:asciiTheme="majorBidi" w:hAnsiTheme="majorBidi" w:cstheme="majorBidi"/>
                <w:bCs/>
                <w:sz w:val="24"/>
                <w:szCs w:val="24"/>
                <w:lang w:val="st-ZA"/>
              </w:rPr>
              <w:t xml:space="preserve">Halaman </w:t>
            </w:r>
            <w:r w:rsidR="00941DA7" w:rsidRPr="002E13F4">
              <w:rPr>
                <w:rFonts w:asciiTheme="majorBidi" w:hAnsiTheme="majorBidi" w:cstheme="majorBidi"/>
                <w:bCs/>
                <w:sz w:val="24"/>
                <w:szCs w:val="24"/>
                <w:lang w:val="st-ZA"/>
              </w:rPr>
              <w:t xml:space="preserve"> .</w:t>
            </w:r>
            <w:r w:rsidRPr="002E13F4">
              <w:rPr>
                <w:rFonts w:asciiTheme="majorBidi" w:hAnsiTheme="majorBidi" w:cstheme="majorBidi"/>
                <w:bCs/>
                <w:sz w:val="24"/>
                <w:szCs w:val="24"/>
                <w:lang w:val="st-ZA"/>
              </w:rPr>
              <w:t xml:space="preserve">..— ... </w:t>
            </w:r>
          </w:p>
        </w:tc>
      </w:tr>
    </w:tbl>
    <w:p w:rsidR="0011787E" w:rsidRPr="002E13F4" w:rsidRDefault="0011787E" w:rsidP="00D76B02">
      <w:pPr>
        <w:pStyle w:val="NoSpacing"/>
        <w:jc w:val="center"/>
        <w:rPr>
          <w:rFonts w:asciiTheme="majorBidi" w:hAnsiTheme="majorBidi" w:cstheme="majorBidi"/>
          <w:b/>
          <w:sz w:val="24"/>
          <w:szCs w:val="24"/>
        </w:rPr>
      </w:pPr>
    </w:p>
    <w:p w:rsidR="00BC6EF4" w:rsidRPr="002E13F4" w:rsidRDefault="00BC6EF4" w:rsidP="00D76B02">
      <w:pPr>
        <w:pStyle w:val="NoSpacing"/>
        <w:jc w:val="center"/>
        <w:rPr>
          <w:rFonts w:asciiTheme="majorBidi" w:hAnsiTheme="majorBidi" w:cstheme="majorBidi"/>
          <w:b/>
          <w:sz w:val="24"/>
          <w:szCs w:val="24"/>
        </w:rPr>
      </w:pPr>
      <w:r w:rsidRPr="002E13F4">
        <w:rPr>
          <w:rFonts w:asciiTheme="majorBidi" w:hAnsiTheme="majorBidi" w:cstheme="majorBidi"/>
          <w:b/>
          <w:sz w:val="24"/>
          <w:szCs w:val="24"/>
        </w:rPr>
        <w:t>TINDAK TUTUR ASERTIF PADA RUBRIK “AH TENANE”</w:t>
      </w:r>
    </w:p>
    <w:p w:rsidR="0011787E" w:rsidRPr="002E13F4" w:rsidRDefault="00BC6EF4" w:rsidP="00D76B02">
      <w:pPr>
        <w:pStyle w:val="NoSpacing"/>
        <w:jc w:val="center"/>
        <w:rPr>
          <w:rFonts w:asciiTheme="majorBidi" w:hAnsiTheme="majorBidi" w:cstheme="majorBidi"/>
          <w:b/>
          <w:sz w:val="24"/>
          <w:szCs w:val="24"/>
        </w:rPr>
      </w:pPr>
      <w:r w:rsidRPr="002E13F4">
        <w:rPr>
          <w:rFonts w:asciiTheme="majorBidi" w:hAnsiTheme="majorBidi" w:cstheme="majorBidi"/>
          <w:b/>
          <w:sz w:val="24"/>
          <w:szCs w:val="24"/>
        </w:rPr>
        <w:t xml:space="preserve">SURAT KABAR </w:t>
      </w:r>
      <w:r w:rsidRPr="002E13F4">
        <w:rPr>
          <w:rFonts w:asciiTheme="majorBidi" w:hAnsiTheme="majorBidi" w:cstheme="majorBidi"/>
          <w:b/>
          <w:i/>
          <w:iCs/>
          <w:sz w:val="24"/>
          <w:szCs w:val="24"/>
        </w:rPr>
        <w:t>SOLOPOS</w:t>
      </w:r>
      <w:r w:rsidR="0011787E" w:rsidRPr="002E13F4">
        <w:rPr>
          <w:rFonts w:asciiTheme="majorBidi" w:hAnsiTheme="majorBidi" w:cstheme="majorBidi"/>
          <w:b/>
          <w:sz w:val="24"/>
          <w:szCs w:val="24"/>
        </w:rPr>
        <w:t xml:space="preserve"> </w:t>
      </w:r>
    </w:p>
    <w:p w:rsidR="00126F8F" w:rsidRPr="00126F8F" w:rsidRDefault="00126F8F" w:rsidP="00126F8F">
      <w:pPr>
        <w:pStyle w:val="NoSpacing"/>
        <w:jc w:val="center"/>
        <w:rPr>
          <w:rFonts w:asciiTheme="majorBidi" w:hAnsiTheme="majorBidi" w:cstheme="majorBidi"/>
          <w:b/>
          <w:sz w:val="24"/>
          <w:szCs w:val="24"/>
        </w:rPr>
      </w:pPr>
      <w:r>
        <w:rPr>
          <w:rFonts w:asciiTheme="majorBidi" w:hAnsiTheme="majorBidi" w:cstheme="majorBidi"/>
          <w:b/>
          <w:sz w:val="24"/>
          <w:szCs w:val="24"/>
        </w:rPr>
        <w:t>(Asertive Future Measures o</w:t>
      </w:r>
      <w:r w:rsidRPr="002E13F4">
        <w:rPr>
          <w:rFonts w:asciiTheme="majorBidi" w:hAnsiTheme="majorBidi" w:cstheme="majorBidi"/>
          <w:b/>
          <w:sz w:val="24"/>
          <w:szCs w:val="24"/>
        </w:rPr>
        <w:t xml:space="preserve">n "Ah Tenane" Rubber </w:t>
      </w:r>
      <w:r w:rsidRPr="002E13F4">
        <w:rPr>
          <w:rFonts w:asciiTheme="majorBidi" w:hAnsiTheme="majorBidi" w:cstheme="majorBidi"/>
          <w:b/>
          <w:sz w:val="24"/>
          <w:szCs w:val="24"/>
        </w:rPr>
        <w:t xml:space="preserve">Surat Kabar </w:t>
      </w:r>
      <w:r>
        <w:rPr>
          <w:rFonts w:asciiTheme="majorBidi" w:hAnsiTheme="majorBidi" w:cstheme="majorBidi"/>
          <w:b/>
          <w:i/>
          <w:iCs/>
          <w:sz w:val="24"/>
          <w:szCs w:val="24"/>
        </w:rPr>
        <w:t>Solopos</w:t>
      </w:r>
      <w:r>
        <w:rPr>
          <w:rFonts w:asciiTheme="majorBidi" w:hAnsiTheme="majorBidi" w:cstheme="majorBidi"/>
          <w:b/>
          <w:sz w:val="24"/>
          <w:szCs w:val="24"/>
        </w:rPr>
        <w:t>)</w:t>
      </w:r>
    </w:p>
    <w:p w:rsidR="0011787E" w:rsidRPr="002E13F4" w:rsidRDefault="0011787E" w:rsidP="00126F8F">
      <w:pPr>
        <w:pStyle w:val="NoSpacing"/>
        <w:rPr>
          <w:rFonts w:asciiTheme="majorBidi" w:hAnsiTheme="majorBidi" w:cstheme="majorBidi"/>
          <w:b/>
          <w:sz w:val="24"/>
          <w:szCs w:val="24"/>
        </w:rPr>
      </w:pPr>
    </w:p>
    <w:p w:rsidR="0011787E" w:rsidRPr="002E13F4" w:rsidRDefault="00BC6EF4" w:rsidP="00D76B02">
      <w:pPr>
        <w:pStyle w:val="NoSpacing"/>
        <w:jc w:val="center"/>
        <w:rPr>
          <w:rFonts w:asciiTheme="majorBidi" w:hAnsiTheme="majorBidi" w:cstheme="majorBidi"/>
          <w:b/>
          <w:sz w:val="24"/>
          <w:szCs w:val="24"/>
          <w:lang w:val="id-ID"/>
        </w:rPr>
      </w:pPr>
      <w:r w:rsidRPr="002E13F4">
        <w:rPr>
          <w:rFonts w:asciiTheme="majorBidi" w:hAnsiTheme="majorBidi" w:cstheme="majorBidi"/>
          <w:b/>
          <w:sz w:val="24"/>
          <w:szCs w:val="24"/>
        </w:rPr>
        <w:t xml:space="preserve">Siska Novia </w:t>
      </w:r>
      <w:proofErr w:type="gramStart"/>
      <w:r w:rsidRPr="002E13F4">
        <w:rPr>
          <w:rFonts w:asciiTheme="majorBidi" w:hAnsiTheme="majorBidi" w:cstheme="majorBidi"/>
          <w:b/>
          <w:sz w:val="24"/>
          <w:szCs w:val="24"/>
        </w:rPr>
        <w:t>Anggara</w:t>
      </w:r>
      <w:r w:rsidR="0011787E" w:rsidRPr="002E13F4">
        <w:rPr>
          <w:rFonts w:asciiTheme="majorBidi" w:hAnsiTheme="majorBidi" w:cstheme="majorBidi"/>
          <w:b/>
          <w:sz w:val="24"/>
          <w:szCs w:val="24"/>
          <w:vertAlign w:val="superscript"/>
          <w:lang w:val="id-ID"/>
        </w:rPr>
        <w:t>a,*</w:t>
      </w:r>
      <w:proofErr w:type="gramEnd"/>
      <w:r w:rsidRPr="002E13F4">
        <w:rPr>
          <w:rFonts w:asciiTheme="majorBidi" w:hAnsiTheme="majorBidi" w:cstheme="majorBidi"/>
          <w:b/>
          <w:sz w:val="24"/>
          <w:szCs w:val="24"/>
          <w:lang w:val="id-ID"/>
        </w:rPr>
        <w:t xml:space="preserve">, </w:t>
      </w:r>
      <w:r w:rsidRPr="002E13F4">
        <w:rPr>
          <w:rFonts w:asciiTheme="majorBidi" w:hAnsiTheme="majorBidi" w:cstheme="majorBidi"/>
          <w:b/>
          <w:sz w:val="24"/>
          <w:szCs w:val="24"/>
        </w:rPr>
        <w:t>Andi Haris Prabawa</w:t>
      </w:r>
      <w:r w:rsidR="0011787E" w:rsidRPr="002E13F4">
        <w:rPr>
          <w:rFonts w:asciiTheme="majorBidi" w:hAnsiTheme="majorBidi" w:cstheme="majorBidi"/>
          <w:b/>
          <w:sz w:val="24"/>
          <w:szCs w:val="24"/>
          <w:lang w:val="id-ID"/>
        </w:rPr>
        <w:t xml:space="preserve"> </w:t>
      </w:r>
      <w:r w:rsidR="0011787E" w:rsidRPr="002E13F4">
        <w:rPr>
          <w:rFonts w:asciiTheme="majorBidi" w:hAnsiTheme="majorBidi" w:cstheme="majorBidi"/>
          <w:b/>
          <w:sz w:val="24"/>
          <w:szCs w:val="24"/>
          <w:vertAlign w:val="superscript"/>
          <w:lang w:val="id-ID"/>
        </w:rPr>
        <w:t xml:space="preserve"> b,*</w:t>
      </w:r>
      <w:r w:rsidR="0011787E" w:rsidRPr="002E13F4">
        <w:rPr>
          <w:rFonts w:asciiTheme="majorBidi" w:hAnsiTheme="majorBidi" w:cstheme="majorBidi"/>
          <w:b/>
          <w:sz w:val="24"/>
          <w:szCs w:val="24"/>
          <w:lang w:val="id-ID"/>
        </w:rPr>
        <w:t>,</w:t>
      </w:r>
      <w:r w:rsidR="0011787E" w:rsidRPr="002E13F4">
        <w:rPr>
          <w:rFonts w:asciiTheme="majorBidi" w:hAnsiTheme="majorBidi" w:cstheme="majorBidi"/>
          <w:b/>
          <w:sz w:val="24"/>
          <w:szCs w:val="24"/>
        </w:rPr>
        <w:t xml:space="preserve"> &amp;</w:t>
      </w:r>
      <w:r w:rsidRPr="002E13F4">
        <w:rPr>
          <w:rFonts w:asciiTheme="majorBidi" w:hAnsiTheme="majorBidi" w:cstheme="majorBidi"/>
          <w:b/>
          <w:sz w:val="24"/>
          <w:szCs w:val="24"/>
          <w:lang w:val="id-ID"/>
        </w:rPr>
        <w:t xml:space="preserve"> </w:t>
      </w:r>
      <w:r w:rsidRPr="002E13F4">
        <w:rPr>
          <w:rFonts w:asciiTheme="majorBidi" w:hAnsiTheme="majorBidi" w:cstheme="majorBidi"/>
          <w:b/>
          <w:sz w:val="24"/>
          <w:szCs w:val="24"/>
        </w:rPr>
        <w:t>Laili Etika Rahmawati</w:t>
      </w:r>
      <w:r w:rsidR="0011787E" w:rsidRPr="002E13F4">
        <w:rPr>
          <w:rFonts w:asciiTheme="majorBidi" w:hAnsiTheme="majorBidi" w:cstheme="majorBidi"/>
          <w:b/>
          <w:sz w:val="24"/>
          <w:szCs w:val="24"/>
          <w:lang w:val="id-ID"/>
        </w:rPr>
        <w:t xml:space="preserve"> </w:t>
      </w:r>
      <w:r w:rsidR="0011787E" w:rsidRPr="002E13F4">
        <w:rPr>
          <w:rFonts w:asciiTheme="majorBidi" w:hAnsiTheme="majorBidi" w:cstheme="majorBidi"/>
          <w:b/>
          <w:sz w:val="24"/>
          <w:szCs w:val="24"/>
          <w:vertAlign w:val="superscript"/>
          <w:lang w:val="id-ID"/>
        </w:rPr>
        <w:t>c,*</w:t>
      </w:r>
    </w:p>
    <w:p w:rsidR="0011787E" w:rsidRPr="002E13F4" w:rsidRDefault="00BC6EF4" w:rsidP="00D76B02">
      <w:pPr>
        <w:pStyle w:val="NoSpacing"/>
        <w:jc w:val="center"/>
        <w:rPr>
          <w:rFonts w:asciiTheme="majorBidi" w:hAnsiTheme="majorBidi" w:cstheme="majorBidi"/>
          <w:b/>
          <w:sz w:val="24"/>
          <w:szCs w:val="24"/>
        </w:rPr>
      </w:pPr>
      <w:r w:rsidRPr="002E13F4">
        <w:rPr>
          <w:rFonts w:asciiTheme="majorBidi" w:hAnsiTheme="majorBidi" w:cstheme="majorBidi"/>
          <w:b/>
          <w:sz w:val="24"/>
          <w:szCs w:val="24"/>
        </w:rPr>
        <w:t>Universitas Muhammadiyah Surakarta</w:t>
      </w:r>
    </w:p>
    <w:p w:rsidR="0011787E" w:rsidRDefault="00265F04" w:rsidP="00265F04">
      <w:pPr>
        <w:pStyle w:val="NoSpacing"/>
        <w:jc w:val="center"/>
        <w:rPr>
          <w:rFonts w:asciiTheme="majorBidi" w:hAnsiTheme="majorBidi" w:cstheme="majorBidi"/>
          <w:b/>
          <w:sz w:val="24"/>
          <w:szCs w:val="24"/>
        </w:rPr>
      </w:pPr>
      <w:r>
        <w:rPr>
          <w:rFonts w:asciiTheme="majorBidi" w:hAnsiTheme="majorBidi" w:cstheme="majorBidi"/>
          <w:b/>
          <w:sz w:val="24"/>
          <w:szCs w:val="24"/>
        </w:rPr>
        <w:t>Jl. A Yani Tromol 1 Pabelan Kartasura, Telp, (0271) 717417-719483</w:t>
      </w:r>
    </w:p>
    <w:p w:rsidR="00265F04" w:rsidRDefault="00265F04" w:rsidP="00265F04">
      <w:pPr>
        <w:pStyle w:val="NoSpacing"/>
        <w:jc w:val="center"/>
        <w:rPr>
          <w:rFonts w:asciiTheme="majorBidi" w:hAnsiTheme="majorBidi" w:cstheme="majorBidi"/>
          <w:b/>
          <w:sz w:val="24"/>
          <w:szCs w:val="24"/>
        </w:rPr>
      </w:pPr>
      <w:r>
        <w:rPr>
          <w:rFonts w:asciiTheme="majorBidi" w:hAnsiTheme="majorBidi" w:cstheme="majorBidi"/>
          <w:b/>
          <w:sz w:val="24"/>
          <w:szCs w:val="24"/>
        </w:rPr>
        <w:t>Fax. (0271) 715448 Surakarta 57102</w:t>
      </w:r>
      <w:r w:rsidR="00FC4982">
        <w:rPr>
          <w:rFonts w:asciiTheme="majorBidi" w:hAnsiTheme="majorBidi" w:cstheme="majorBidi"/>
          <w:b/>
          <w:sz w:val="24"/>
          <w:szCs w:val="24"/>
        </w:rPr>
        <w:t xml:space="preserve"> Indonesia</w:t>
      </w:r>
    </w:p>
    <w:p w:rsidR="00126F8F" w:rsidRDefault="00126F8F" w:rsidP="00126F8F">
      <w:pPr>
        <w:pStyle w:val="NoSpacing"/>
        <w:spacing w:line="480" w:lineRule="auto"/>
        <w:jc w:val="center"/>
        <w:rPr>
          <w:rFonts w:asciiTheme="majorBidi" w:hAnsiTheme="majorBidi" w:cstheme="majorBidi"/>
          <w:b/>
          <w:sz w:val="24"/>
          <w:szCs w:val="24"/>
        </w:rPr>
      </w:pPr>
      <w:r>
        <w:rPr>
          <w:rFonts w:asciiTheme="majorBidi" w:hAnsiTheme="majorBidi" w:cstheme="majorBidi"/>
          <w:b/>
          <w:sz w:val="24"/>
          <w:szCs w:val="24"/>
        </w:rPr>
        <w:t xml:space="preserve">Pos-el: </w:t>
      </w:r>
      <w:hyperlink r:id="rId8" w:history="1">
        <w:r w:rsidRPr="00CD64BE">
          <w:rPr>
            <w:rStyle w:val="Hyperlink"/>
            <w:rFonts w:asciiTheme="majorBidi" w:hAnsiTheme="majorBidi" w:cstheme="majorBidi"/>
            <w:b/>
            <w:sz w:val="24"/>
            <w:szCs w:val="24"/>
          </w:rPr>
          <w:t>a310160044@student.ums.ac.id</w:t>
        </w:r>
      </w:hyperlink>
      <w:r>
        <w:rPr>
          <w:rFonts w:asciiTheme="majorBidi" w:hAnsiTheme="majorBidi" w:cstheme="majorBidi"/>
          <w:b/>
          <w:sz w:val="24"/>
          <w:szCs w:val="24"/>
        </w:rPr>
        <w:t xml:space="preserve">  </w:t>
      </w:r>
      <w:hyperlink r:id="rId9" w:history="1">
        <w:r w:rsidRPr="00CD64BE">
          <w:rPr>
            <w:rStyle w:val="Hyperlink"/>
            <w:rFonts w:asciiTheme="majorBidi" w:hAnsiTheme="majorBidi" w:cstheme="majorBidi"/>
            <w:b/>
            <w:sz w:val="24"/>
            <w:szCs w:val="24"/>
          </w:rPr>
          <w:t>ahp247@ums.ac.id</w:t>
        </w:r>
      </w:hyperlink>
      <w:r>
        <w:rPr>
          <w:rFonts w:asciiTheme="majorBidi" w:hAnsiTheme="majorBidi" w:cstheme="majorBidi"/>
          <w:b/>
          <w:sz w:val="24"/>
          <w:szCs w:val="24"/>
        </w:rPr>
        <w:t xml:space="preserve"> </w:t>
      </w:r>
    </w:p>
    <w:p w:rsidR="00126F8F" w:rsidRPr="002E13F4" w:rsidRDefault="00126F8F" w:rsidP="00126F8F">
      <w:pPr>
        <w:pStyle w:val="NoSpacing"/>
        <w:spacing w:line="480" w:lineRule="auto"/>
        <w:jc w:val="center"/>
        <w:rPr>
          <w:rFonts w:asciiTheme="majorBidi" w:hAnsiTheme="majorBidi" w:cstheme="majorBidi"/>
          <w:b/>
          <w:sz w:val="24"/>
          <w:szCs w:val="24"/>
          <w:lang w:val="id-ID"/>
        </w:rPr>
      </w:pPr>
      <w:hyperlink r:id="rId10" w:history="1">
        <w:r w:rsidRPr="00CD64BE">
          <w:rPr>
            <w:rStyle w:val="Hyperlink"/>
            <w:rFonts w:asciiTheme="majorBidi" w:hAnsiTheme="majorBidi" w:cstheme="majorBidi"/>
            <w:b/>
            <w:sz w:val="24"/>
            <w:szCs w:val="24"/>
          </w:rPr>
          <w:t>Laili.rahmawati@ums.ac.id</w:t>
        </w:r>
      </w:hyperlink>
      <w:r>
        <w:rPr>
          <w:rFonts w:asciiTheme="majorBidi" w:hAnsiTheme="majorBidi" w:cstheme="majorBidi"/>
          <w:b/>
          <w:sz w:val="24"/>
          <w:szCs w:val="24"/>
        </w:rPr>
        <w:t xml:space="preserve"> </w:t>
      </w:r>
    </w:p>
    <w:p w:rsidR="0011787E" w:rsidRPr="002E13F4" w:rsidRDefault="0011787E" w:rsidP="00D76B02">
      <w:pPr>
        <w:spacing w:after="0" w:line="240" w:lineRule="auto"/>
        <w:jc w:val="center"/>
        <w:rPr>
          <w:rFonts w:asciiTheme="majorBidi" w:hAnsiTheme="majorBidi" w:cstheme="majorBidi"/>
          <w:sz w:val="24"/>
          <w:szCs w:val="24"/>
        </w:rPr>
      </w:pPr>
      <w:r w:rsidRPr="002E13F4">
        <w:rPr>
          <w:rFonts w:asciiTheme="majorBidi" w:hAnsiTheme="majorBidi" w:cstheme="majorBidi"/>
          <w:sz w:val="24"/>
          <w:szCs w:val="24"/>
        </w:rPr>
        <w:t xml:space="preserve">(Diterima: ….; </w:t>
      </w:r>
      <w:proofErr w:type="gramStart"/>
      <w:r w:rsidRPr="002E13F4">
        <w:rPr>
          <w:rFonts w:asciiTheme="majorBidi" w:hAnsiTheme="majorBidi" w:cstheme="majorBidi"/>
          <w:sz w:val="24"/>
          <w:szCs w:val="24"/>
        </w:rPr>
        <w:t>Direvisi  …</w:t>
      </w:r>
      <w:proofErr w:type="gramEnd"/>
      <w:r w:rsidRPr="002E13F4">
        <w:rPr>
          <w:rFonts w:asciiTheme="majorBidi" w:hAnsiTheme="majorBidi" w:cstheme="majorBidi"/>
          <w:sz w:val="24"/>
          <w:szCs w:val="24"/>
        </w:rPr>
        <w:t>.</w:t>
      </w:r>
      <w:r w:rsidR="00B95954" w:rsidRPr="002E13F4">
        <w:rPr>
          <w:rFonts w:asciiTheme="majorBidi" w:hAnsiTheme="majorBidi" w:cstheme="majorBidi"/>
          <w:sz w:val="24"/>
          <w:szCs w:val="24"/>
        </w:rPr>
        <w:t>;</w:t>
      </w:r>
      <w:r w:rsidRPr="002E13F4">
        <w:rPr>
          <w:rFonts w:asciiTheme="majorBidi" w:hAnsiTheme="majorBidi" w:cstheme="majorBidi"/>
          <w:sz w:val="24"/>
          <w:szCs w:val="24"/>
        </w:rPr>
        <w:t xml:space="preserve"> Disetujui: …….)</w:t>
      </w:r>
    </w:p>
    <w:p w:rsidR="00941DA7" w:rsidRPr="002E13F4" w:rsidRDefault="00941DA7" w:rsidP="00D76B02">
      <w:pPr>
        <w:spacing w:after="0" w:line="240" w:lineRule="auto"/>
        <w:jc w:val="center"/>
        <w:rPr>
          <w:rFonts w:asciiTheme="majorBidi" w:hAnsiTheme="majorBidi" w:cstheme="majorBidi"/>
          <w:sz w:val="24"/>
          <w:szCs w:val="24"/>
        </w:rPr>
      </w:pPr>
    </w:p>
    <w:p w:rsidR="0011787E" w:rsidRPr="002E13F4" w:rsidRDefault="0011787E" w:rsidP="00D76B02">
      <w:pPr>
        <w:pStyle w:val="NoSpacing"/>
        <w:ind w:firstLine="142"/>
        <w:jc w:val="center"/>
        <w:rPr>
          <w:rFonts w:asciiTheme="majorBidi" w:hAnsiTheme="majorBidi" w:cstheme="majorBidi"/>
          <w:b/>
          <w:i/>
          <w:sz w:val="24"/>
          <w:szCs w:val="24"/>
          <w:lang w:val="sv-SE"/>
        </w:rPr>
      </w:pPr>
      <w:r w:rsidRPr="002E13F4">
        <w:rPr>
          <w:rFonts w:asciiTheme="majorBidi" w:hAnsiTheme="majorBidi" w:cstheme="majorBidi"/>
          <w:b/>
          <w:i/>
          <w:sz w:val="24"/>
          <w:szCs w:val="24"/>
          <w:lang w:val="sv-SE"/>
        </w:rPr>
        <w:t>Abstract</w:t>
      </w:r>
    </w:p>
    <w:p w:rsidR="0011787E" w:rsidRPr="002E13F4" w:rsidRDefault="00BC6EF4" w:rsidP="00D76B02">
      <w:pPr>
        <w:pStyle w:val="NoSpacing"/>
        <w:ind w:firstLine="284"/>
        <w:jc w:val="both"/>
        <w:rPr>
          <w:rFonts w:asciiTheme="majorBidi" w:hAnsiTheme="majorBidi" w:cstheme="majorBidi"/>
          <w:i/>
          <w:sz w:val="24"/>
          <w:szCs w:val="24"/>
        </w:rPr>
      </w:pPr>
      <w:r w:rsidRPr="002E13F4">
        <w:rPr>
          <w:rFonts w:asciiTheme="majorBidi" w:hAnsiTheme="majorBidi" w:cstheme="majorBidi"/>
          <w:i/>
          <w:sz w:val="24"/>
          <w:szCs w:val="24"/>
        </w:rPr>
        <w:t>This study aims to describe the form of assertive speech acts on the "Ah Tenane" rubik solopos newspaper and describe the function of assertive speech acts on the "Ah Tenane" rubik solopos newspapers. This type of research used in this research is descriptive qualitative. The method in this research is qualitative. The data in this study will be analyzed in the form of rubric ah tenane in the Solopos newspaper. Data collection techniques in this study using note taking techniques. This research method uses the pedan method. The pragmatic pedan method is a determinant of speech partners and speech partners. The research data collection was obtained from the Solopos newspaper. This study refers to the rubric of Ah Tenane published in the Solopos newspaper. The results of this study include assertive speech acts stating, notifying, complaining, boasting, reporting. Assertive speech acts both assertive speech acts declare, inform, complain, boast, report. Assertive speech act functions include: covival, competitive, collaborative.</w:t>
      </w:r>
    </w:p>
    <w:p w:rsidR="00BC6EF4" w:rsidRPr="002E13F4" w:rsidRDefault="00BC6EF4" w:rsidP="00D76B02">
      <w:pPr>
        <w:pStyle w:val="NoSpacing"/>
        <w:jc w:val="both"/>
        <w:rPr>
          <w:rFonts w:asciiTheme="majorBidi" w:hAnsiTheme="majorBidi" w:cstheme="majorBidi"/>
          <w:b/>
          <w:bCs/>
          <w:i/>
          <w:sz w:val="24"/>
          <w:szCs w:val="24"/>
        </w:rPr>
      </w:pPr>
      <w:r w:rsidRPr="002E13F4">
        <w:rPr>
          <w:rFonts w:asciiTheme="majorBidi" w:hAnsiTheme="majorBidi" w:cstheme="majorBidi"/>
          <w:b/>
          <w:bCs/>
          <w:i/>
          <w:sz w:val="24"/>
          <w:szCs w:val="24"/>
        </w:rPr>
        <w:t>Keywords: Speech Actions, Assertive and Newspapers</w:t>
      </w:r>
    </w:p>
    <w:p w:rsidR="0011787E" w:rsidRPr="002E13F4" w:rsidRDefault="0011787E" w:rsidP="00D76B02">
      <w:pPr>
        <w:pStyle w:val="NoSpacing"/>
        <w:ind w:hanging="1134"/>
        <w:rPr>
          <w:rFonts w:asciiTheme="majorBidi" w:hAnsiTheme="majorBidi" w:cstheme="majorBidi"/>
          <w:i/>
          <w:sz w:val="24"/>
          <w:szCs w:val="24"/>
        </w:rPr>
      </w:pPr>
    </w:p>
    <w:p w:rsidR="0011787E" w:rsidRPr="002E13F4" w:rsidRDefault="0011787E" w:rsidP="00D76B02">
      <w:pPr>
        <w:pStyle w:val="NoSpacing"/>
        <w:jc w:val="center"/>
        <w:rPr>
          <w:rFonts w:asciiTheme="majorBidi" w:hAnsiTheme="majorBidi" w:cstheme="majorBidi"/>
          <w:b/>
          <w:i/>
          <w:sz w:val="24"/>
          <w:szCs w:val="24"/>
        </w:rPr>
      </w:pPr>
      <w:r w:rsidRPr="002E13F4">
        <w:rPr>
          <w:rFonts w:asciiTheme="majorBidi" w:hAnsiTheme="majorBidi" w:cstheme="majorBidi"/>
          <w:b/>
          <w:i/>
          <w:sz w:val="24"/>
          <w:szCs w:val="24"/>
        </w:rPr>
        <w:t>Abstrak</w:t>
      </w:r>
    </w:p>
    <w:p w:rsidR="00BC6EF4" w:rsidRPr="002E13F4" w:rsidRDefault="00BC6EF4" w:rsidP="00D76B02">
      <w:pPr>
        <w:spacing w:after="0" w:line="240" w:lineRule="auto"/>
        <w:ind w:firstLine="567"/>
        <w:jc w:val="both"/>
        <w:rPr>
          <w:rFonts w:asciiTheme="majorBidi" w:hAnsiTheme="majorBidi" w:cstheme="majorBidi"/>
          <w:i/>
          <w:iCs/>
          <w:sz w:val="24"/>
          <w:szCs w:val="24"/>
        </w:rPr>
      </w:pPr>
      <w:r w:rsidRPr="002E13F4">
        <w:rPr>
          <w:rFonts w:asciiTheme="majorBidi" w:hAnsiTheme="majorBidi" w:cstheme="majorBidi"/>
          <w:bCs/>
          <w:i/>
          <w:iCs/>
          <w:color w:val="000000" w:themeColor="text1"/>
          <w:sz w:val="24"/>
          <w:szCs w:val="24"/>
        </w:rPr>
        <w:t xml:space="preserve">Penelitian ini bertujuan </w:t>
      </w:r>
      <w:r w:rsidRPr="002E13F4">
        <w:rPr>
          <w:rFonts w:asciiTheme="majorBidi" w:hAnsiTheme="majorBidi" w:cstheme="majorBidi"/>
          <w:i/>
          <w:iCs/>
          <w:sz w:val="24"/>
          <w:szCs w:val="24"/>
        </w:rPr>
        <w:t>Mendeskripsikan bentuk tindak tutur asertif pada rubik “Ah Tenane” surat kabar solopos dan mendeskripsikan fungsi tindak tutur asertif pada rubik “Ah Tenane” surat kabar solopos. Jenis penelitian yang digunakan dalam penelitian ini yaitu deskriptif kualitatif. Metode dalam penelitiani yaitu kualitatif. Data pada penelitian ini yang akan dianalisis berupa rubrik ah tenane pada surat kabar Solopos. Teknik pengumpulan data pada penelitian ini dengan menggunakan teknik catat. Metode penelitian ini menggunakan metode pedan. Metode pedan pragmatis adalah alat penentu mitra wicara dan mitra tutur. Pengumpulan data penelitian ini diperoleh dari surat kabar Solopos. penelitian ini mengacu pada rubrik Ah Tenane yang dimuat dalam surat kabar Solopos. Hasil dari penelitian ini meliputi tindak tutur asertif menyatakan, memberitahukan, mengeluh, membanggakan, melaporkan. Tindak tutur asertif baik tindak tutr asertif menyatakan, memberitahukan, mengeluh, membanggakan, melaporkan. Fungsi tindak tutur asertif melipti: kovival, kompetitif, kolaborati.</w:t>
      </w:r>
    </w:p>
    <w:p w:rsidR="006A4514" w:rsidRPr="00126F8F" w:rsidRDefault="00BC6EF4" w:rsidP="00126F8F">
      <w:pPr>
        <w:pStyle w:val="NoSpacing"/>
        <w:jc w:val="both"/>
        <w:rPr>
          <w:rFonts w:asciiTheme="majorBidi" w:hAnsiTheme="majorBidi" w:cstheme="majorBidi"/>
          <w:b/>
          <w:bCs/>
          <w:sz w:val="24"/>
          <w:szCs w:val="24"/>
        </w:rPr>
        <w:sectPr w:rsidR="006A4514" w:rsidRPr="00126F8F" w:rsidSect="00120797">
          <w:headerReference w:type="even" r:id="rId11"/>
          <w:headerReference w:type="default" r:id="rId12"/>
          <w:footerReference w:type="even" r:id="rId13"/>
          <w:footerReference w:type="default" r:id="rId14"/>
          <w:footerReference w:type="first" r:id="rId15"/>
          <w:type w:val="nextColumn"/>
          <w:pgSz w:w="11909" w:h="16834" w:code="9"/>
          <w:pgMar w:top="1701" w:right="1418" w:bottom="1701" w:left="1418" w:header="737" w:footer="737" w:gutter="0"/>
          <w:pgNumType w:start="1"/>
          <w:cols w:space="391"/>
          <w:titlePg/>
          <w:docGrid w:linePitch="360"/>
        </w:sectPr>
      </w:pPr>
      <w:r w:rsidRPr="002E13F4">
        <w:rPr>
          <w:rFonts w:asciiTheme="majorBidi" w:hAnsiTheme="majorBidi" w:cstheme="majorBidi"/>
          <w:b/>
          <w:bCs/>
          <w:i/>
          <w:sz w:val="24"/>
          <w:szCs w:val="24"/>
        </w:rPr>
        <w:t>Kata Kunci: Tindak tutu</w:t>
      </w:r>
      <w:r w:rsidR="00126F8F">
        <w:rPr>
          <w:rFonts w:asciiTheme="majorBidi" w:hAnsiTheme="majorBidi" w:cstheme="majorBidi"/>
          <w:b/>
          <w:bCs/>
          <w:i/>
          <w:sz w:val="24"/>
          <w:szCs w:val="24"/>
        </w:rPr>
        <w:t>r, Asertif dan Surat Kabar</w:t>
      </w:r>
    </w:p>
    <w:p w:rsidR="00126F8F" w:rsidRPr="002E13F4" w:rsidRDefault="00126F8F" w:rsidP="00D76B02">
      <w:pPr>
        <w:pStyle w:val="NoSpacing"/>
        <w:jc w:val="both"/>
        <w:rPr>
          <w:rFonts w:asciiTheme="majorBidi" w:hAnsiTheme="majorBidi" w:cstheme="majorBidi"/>
          <w:bCs/>
          <w:sz w:val="24"/>
          <w:szCs w:val="24"/>
          <w:lang w:val="id-ID"/>
        </w:rPr>
      </w:pPr>
    </w:p>
    <w:p w:rsidR="005753BF" w:rsidRPr="005753BF" w:rsidRDefault="0011787E" w:rsidP="005753BF">
      <w:pPr>
        <w:pStyle w:val="NoSpacing"/>
        <w:jc w:val="both"/>
        <w:rPr>
          <w:rFonts w:asciiTheme="majorBidi" w:hAnsiTheme="majorBidi" w:cstheme="majorBidi"/>
          <w:b/>
          <w:sz w:val="24"/>
          <w:szCs w:val="24"/>
          <w:lang w:val="sv-SE"/>
        </w:rPr>
      </w:pPr>
      <w:r w:rsidRPr="002E13F4">
        <w:rPr>
          <w:rFonts w:asciiTheme="majorBidi" w:hAnsiTheme="majorBidi" w:cstheme="majorBidi"/>
          <w:b/>
          <w:sz w:val="24"/>
          <w:szCs w:val="24"/>
          <w:lang w:val="sv-SE"/>
        </w:rPr>
        <w:t>PENDAHULUAN</w:t>
      </w:r>
      <w:r w:rsidR="002E13F4">
        <w:rPr>
          <w:rFonts w:asciiTheme="majorBidi" w:hAnsiTheme="majorBidi" w:cstheme="majorBidi"/>
          <w:b/>
          <w:sz w:val="24"/>
          <w:szCs w:val="24"/>
          <w:lang w:val="sv-SE"/>
        </w:rPr>
        <w:t xml:space="preserve"> </w:t>
      </w:r>
    </w:p>
    <w:p w:rsidR="00BC6EF4" w:rsidRPr="002E13F4" w:rsidRDefault="00BC6EF4" w:rsidP="00D76B02">
      <w:pPr>
        <w:spacing w:after="0" w:line="240" w:lineRule="auto"/>
        <w:ind w:firstLine="426"/>
        <w:jc w:val="both"/>
        <w:rPr>
          <w:rFonts w:asciiTheme="majorBidi" w:hAnsiTheme="majorBidi" w:cstheme="majorBidi"/>
          <w:sz w:val="24"/>
          <w:szCs w:val="24"/>
        </w:rPr>
      </w:pPr>
      <w:r w:rsidRPr="002E13F4">
        <w:rPr>
          <w:rFonts w:asciiTheme="majorBidi" w:hAnsiTheme="majorBidi" w:cstheme="majorBidi"/>
          <w:sz w:val="24"/>
          <w:szCs w:val="24"/>
        </w:rPr>
        <w:t>Manusia dalam kehidupannya sangat memerlukan bahasa untuk berkomunikasi. Bahasa merupakan alat komunikasi yang penting karena dengan adanya bahasa manusia dapat menerima dan menyampaikan harapan, pesan dan sebagainya. Dengan bahasa, manusia bisa mengembangkan pola berpikir yang luas. Bagi manusia bahasa itu sangat penting, maka manusia tidak bisa terlepas dari penggunaan bahasa.</w:t>
      </w:r>
    </w:p>
    <w:p w:rsidR="00BC6EF4" w:rsidRPr="002E13F4" w:rsidRDefault="00BC6EF4" w:rsidP="00D76B02">
      <w:pPr>
        <w:spacing w:after="0" w:line="240" w:lineRule="auto"/>
        <w:ind w:firstLine="993"/>
        <w:jc w:val="both"/>
        <w:rPr>
          <w:rFonts w:asciiTheme="majorBidi" w:hAnsiTheme="majorBidi" w:cstheme="majorBidi"/>
          <w:sz w:val="24"/>
          <w:szCs w:val="24"/>
        </w:rPr>
      </w:pPr>
      <w:r w:rsidRPr="002E13F4">
        <w:rPr>
          <w:rFonts w:asciiTheme="majorBidi" w:hAnsiTheme="majorBidi" w:cstheme="majorBidi"/>
          <w:sz w:val="24"/>
          <w:szCs w:val="24"/>
        </w:rPr>
        <w:t>Bahasa merupakan alat penghubung yang sering digunakan dan praktis untuk manusia saling melakuakn interaksi sesama agar seseorang dapat mengungkapkan gagasan, pikiran, ide, gagasan, dan pendapat melalui bahasa yang ia gunakan. Manusia sebagai masyarakat tidak pernah lepas dari peristiwa komunikasi baik yang bertindak sebagai pembicara maupun sebagai mitra bicara, penyimak maupun pembaca. Bahasa memiliki fungsi sebagai sarana alat komunikasi, tanpa bahasa manusia tidak bisa berkomunikasi dengan baik. Saat berkomunikasi, manusia selalu bertindak tutur melalui ucapan-ucapan mereka untuk mengungkapkan sutau maksud, perasaan, pendapat dan fikiran mereka.</w:t>
      </w:r>
    </w:p>
    <w:p w:rsidR="00BC6EF4" w:rsidRDefault="00BC6EF4" w:rsidP="00D76B02">
      <w:pPr>
        <w:spacing w:after="0" w:line="240" w:lineRule="auto"/>
        <w:ind w:firstLine="993"/>
        <w:jc w:val="both"/>
        <w:rPr>
          <w:rFonts w:asciiTheme="majorBidi" w:hAnsiTheme="majorBidi" w:cstheme="majorBidi"/>
          <w:sz w:val="24"/>
          <w:szCs w:val="24"/>
        </w:rPr>
      </w:pPr>
      <w:r w:rsidRPr="002E13F4">
        <w:rPr>
          <w:rFonts w:asciiTheme="majorBidi" w:hAnsiTheme="majorBidi" w:cstheme="majorBidi"/>
          <w:sz w:val="24"/>
          <w:szCs w:val="24"/>
        </w:rPr>
        <w:t xml:space="preserve">Prayitno (2017: 42) Pragmatik pada dasarnya sebagai cabang ilmu bahasa yang mempelajari bagaimana satuan-satuan kebahasaan dikomunikasikan untuk mengungkapkan maksud (makna eksternal) yang melatarbelakangi sebuah tuturan. Pagmatik adalah cabang ilmu linguistik yang mengkaji tentang penggunaan bahasa dalam interaksi sosial yang maknanya terkait konteks. Bidang pragmatik adalah dieksis, peranggapan, tindak tutur dan implikatur peranggapan. Tindak tutur merupakan cara berkomunikasi. Pada ujaran tersebut mengandung suatu tindakan. Tindak tutur membahas tentang makna tutur atau maksud yang terdapat dalam suatu tutran. Kata lain tindak tutur merupakan suatu tindakan yang dilakukan melalui tuturan seseorang atau yang dimaksudkan agar mitra tutur atau </w:t>
      </w:r>
      <w:r w:rsidRPr="002E13F4">
        <w:rPr>
          <w:rFonts w:asciiTheme="majorBidi" w:hAnsiTheme="majorBidi" w:cstheme="majorBidi"/>
          <w:sz w:val="24"/>
          <w:szCs w:val="24"/>
        </w:rPr>
        <w:lastRenderedPageBreak/>
        <w:t xml:space="preserve">pendengar melakukan tindakan. Dengan melakukan tindak tutur, penutur mencoba menyampaikan maksud dan tujuan berkomunikasi pada lawan tutur dengan harapan lawan tutur memahami apa yang dimaksud. Tindak tutur tidak juga berfungsi sebagai pembentuk kata-kata tetapi juga memiliki makna lain baik kata-kata yang di ucap oleh penutur. </w:t>
      </w:r>
    </w:p>
    <w:p w:rsidR="00261632" w:rsidRPr="00261632" w:rsidRDefault="00261632" w:rsidP="00261632">
      <w:pPr>
        <w:spacing w:after="0" w:line="240" w:lineRule="auto"/>
        <w:ind w:firstLine="993"/>
        <w:jc w:val="both"/>
        <w:rPr>
          <w:rFonts w:asciiTheme="majorBidi" w:hAnsiTheme="majorBidi" w:cstheme="majorBidi"/>
          <w:sz w:val="24"/>
          <w:szCs w:val="24"/>
        </w:rPr>
      </w:pPr>
      <w:r w:rsidRPr="00261632">
        <w:rPr>
          <w:rFonts w:asciiTheme="majorBidi" w:hAnsiTheme="majorBidi" w:cstheme="majorBidi"/>
          <w:sz w:val="24"/>
          <w:szCs w:val="24"/>
        </w:rPr>
        <w:t>Tuturan yang disampaikan oleh penutur tidak selalu diujarkan secara langsung maksud dan tujuannya serta menggunakan bentuk yang bervariasi. Oleh karena itu, setiap tuturan yang disampaikan tidak begitu dapat dipahami oleh mitra tutur yang bersangkutan dan untuk memahami, mitra tutur perlu memperhatikan unsur yang terkait dalam penggunaan bahasa yang berupa konteks (situasi).</w:t>
      </w:r>
    </w:p>
    <w:p w:rsidR="00BC6EF4" w:rsidRPr="002E13F4" w:rsidRDefault="00BC6EF4" w:rsidP="00D76B02">
      <w:pPr>
        <w:spacing w:after="0" w:line="240" w:lineRule="auto"/>
        <w:ind w:firstLine="993"/>
        <w:jc w:val="both"/>
        <w:rPr>
          <w:rFonts w:asciiTheme="majorBidi" w:hAnsiTheme="majorBidi" w:cstheme="majorBidi"/>
          <w:sz w:val="24"/>
          <w:szCs w:val="24"/>
        </w:rPr>
      </w:pPr>
      <w:r w:rsidRPr="002E13F4">
        <w:rPr>
          <w:rFonts w:asciiTheme="majorBidi" w:hAnsiTheme="majorBidi" w:cstheme="majorBidi"/>
          <w:sz w:val="24"/>
          <w:szCs w:val="24"/>
        </w:rPr>
        <w:t>Menurut Yule (2006: 82) Tindak tutur adalah tindakan yang ditampilkan melalui ujaran, dalam bahasa Inggris secara umum diberi label yang secara khusus, misalnya keluhan, janji, permohonan undangan, permintaan maaf, pujian. Tindak tutur dalam ujaran diklasifikasikan menjadi 3, yaitu lokusi, ilokusi, dan perlokusi. Tindak tutur adalah ungkapkan yang dilakukan melalui bahasa yang disertai sikap seseorang untuk mendukung penyampaian maksud pembicara. Tuturan yang disampaikan oleh penutur tidak selalu diujarkan secara langsung maksud dan tujuannya serta menggunakan bentuk yang bervariasi. Oleh karena itu, setiap tuturan yang disampaikan tidak begitu saja dapat dipahami oleh mitra tutur yang bersangkutan dan untuk memahami, mitra tutur perlu memperhatikan unsur yang terkait dalam penggunaan bahasa yang berupa konteks dan koteks. Di samping itu, memahami tanda-tanda yang terdapat dalam setiap tuturan pun diperlukan agar mendapat kelengkapan makna.</w:t>
      </w:r>
    </w:p>
    <w:p w:rsidR="00BC6EF4" w:rsidRPr="002E13F4" w:rsidRDefault="00BC6EF4" w:rsidP="00D76B02">
      <w:pPr>
        <w:spacing w:after="0" w:line="240" w:lineRule="auto"/>
        <w:ind w:firstLine="993"/>
        <w:jc w:val="both"/>
        <w:rPr>
          <w:rFonts w:asciiTheme="majorBidi" w:hAnsiTheme="majorBidi" w:cstheme="majorBidi"/>
          <w:sz w:val="24"/>
          <w:szCs w:val="24"/>
        </w:rPr>
      </w:pPr>
      <w:r w:rsidRPr="002E13F4">
        <w:rPr>
          <w:rFonts w:asciiTheme="majorBidi" w:hAnsiTheme="majorBidi" w:cstheme="majorBidi"/>
          <w:sz w:val="24"/>
          <w:szCs w:val="24"/>
        </w:rPr>
        <w:t xml:space="preserve"> Wijana (2011: 22) tindak lokusi adalah tindak tutur yang relatif paling mudah untuk diidentifikasikan karena pengidentifikasiannya cenderung dapat dilakukan tanpa menyertakan konteks tuturan </w:t>
      </w:r>
      <w:r w:rsidRPr="002E13F4">
        <w:rPr>
          <w:rFonts w:asciiTheme="majorBidi" w:hAnsiTheme="majorBidi" w:cstheme="majorBidi"/>
          <w:sz w:val="24"/>
          <w:szCs w:val="24"/>
        </w:rPr>
        <w:lastRenderedPageBreak/>
        <w:t>yang tercakup dalam situasi tutur. Jadi dalam pragmatik tindak tutur lokusi sebebnarnya kurang begitu penting peranannya untuk memahami tindak tutur. Searle dalam Tarigan (2015: 42-43) mengklasifikasikan tindak ilokusi berdasarkan kriteria:</w:t>
      </w:r>
      <w:r w:rsidR="002445F4">
        <w:rPr>
          <w:rFonts w:asciiTheme="majorBidi" w:hAnsiTheme="majorBidi" w:cstheme="majorBidi"/>
          <w:sz w:val="24"/>
          <w:szCs w:val="24"/>
        </w:rPr>
        <w:t xml:space="preserve"> </w:t>
      </w:r>
      <w:r w:rsidRPr="002E13F4">
        <w:rPr>
          <w:rFonts w:asciiTheme="majorBidi" w:hAnsiTheme="majorBidi" w:cstheme="majorBidi"/>
          <w:sz w:val="24"/>
          <w:szCs w:val="24"/>
        </w:rPr>
        <w:t>yakni tindak tutur asertif, deklaratif, komisif, ekspresif dan deklaratif. Menurut Searle dalam Tarigan (2015: 42-43) realisasi tindak tutur asertif yakni, menyatakan, memberitahukan, membanggakan, mengeluh, menuntut, dan melaporkan.</w:t>
      </w:r>
    </w:p>
    <w:p w:rsidR="00BC6EF4" w:rsidRPr="002E13F4" w:rsidRDefault="00BC6EF4" w:rsidP="00D76B02">
      <w:pPr>
        <w:spacing w:after="0" w:line="240" w:lineRule="auto"/>
        <w:ind w:firstLine="993"/>
        <w:jc w:val="both"/>
        <w:rPr>
          <w:rFonts w:asciiTheme="majorBidi" w:hAnsiTheme="majorBidi" w:cstheme="majorBidi"/>
          <w:sz w:val="24"/>
          <w:szCs w:val="24"/>
        </w:rPr>
      </w:pPr>
      <w:r w:rsidRPr="002E13F4">
        <w:rPr>
          <w:rFonts w:asciiTheme="majorBidi" w:hAnsiTheme="majorBidi" w:cstheme="majorBidi"/>
          <w:sz w:val="24"/>
          <w:szCs w:val="24"/>
        </w:rPr>
        <w:t xml:space="preserve">Tindak tutur asertif merupakan tindak tutur yang melibatkan penutur pada kebenaran proposisi yang diekspresikan (Searle dalam Tarigan, 2015: 42). Yayuk (2016: 118) tindak tutur asertif bisa disebut juga tindak tutur representative. Tindak tutur ini berkaitan dengan menyatakan sesuatu. Tindak tutur ini memiliki fungsi memberikan informasi kepada mitra tutur mengenai suatu hal yang ada di penutur. Tindak tutur ini mengikat penuturnya akan kebenaran atas apa yang diujarkan. Bentuk dai tindak tutur asertif meliputi: menyatakan, memberitahukan, melaporkan, menuntut, mengeluh dan membanggakan. </w:t>
      </w:r>
    </w:p>
    <w:p w:rsidR="00BC6EF4" w:rsidRPr="002E13F4" w:rsidRDefault="00BC6EF4" w:rsidP="00D76B02">
      <w:pPr>
        <w:spacing w:line="240" w:lineRule="auto"/>
        <w:ind w:firstLine="993"/>
        <w:jc w:val="both"/>
        <w:rPr>
          <w:rFonts w:asciiTheme="majorBidi" w:hAnsiTheme="majorBidi" w:cstheme="majorBidi"/>
          <w:sz w:val="24"/>
          <w:szCs w:val="24"/>
        </w:rPr>
      </w:pPr>
      <w:r w:rsidRPr="002E13F4">
        <w:rPr>
          <w:rFonts w:asciiTheme="majorBidi" w:hAnsiTheme="majorBidi" w:cstheme="majorBidi"/>
          <w:sz w:val="24"/>
          <w:szCs w:val="24"/>
        </w:rPr>
        <w:t xml:space="preserve">Peneliti tertarik untuk memilih judul Tindak Tutur asertif pada Rubrik “Ah…Tenane” Surat Kabar </w:t>
      </w:r>
      <w:r w:rsidRPr="002E13F4">
        <w:rPr>
          <w:rFonts w:asciiTheme="majorBidi" w:hAnsiTheme="majorBidi" w:cstheme="majorBidi"/>
          <w:i/>
          <w:iCs/>
          <w:sz w:val="24"/>
          <w:szCs w:val="24"/>
        </w:rPr>
        <w:t>Solopos</w:t>
      </w:r>
      <w:r w:rsidRPr="002E13F4">
        <w:rPr>
          <w:rFonts w:asciiTheme="majorBidi" w:hAnsiTheme="majorBidi" w:cstheme="majorBidi"/>
          <w:sz w:val="24"/>
          <w:szCs w:val="24"/>
        </w:rPr>
        <w:t xml:space="preserve">. Penelitian mengenai tindak tutur asertif yang sudah ada sebagian besar menggunakan objek berupa tuturan langsung (lisan). Berbeda dengan penelitian sebelumnya, objek penelitian ini adalah tindak tutur asertif pada wacana tulis rubrik “Ah…Tenane” dalam surat kabar </w:t>
      </w:r>
      <w:r w:rsidRPr="002E13F4">
        <w:rPr>
          <w:rFonts w:asciiTheme="majorBidi" w:hAnsiTheme="majorBidi" w:cstheme="majorBidi"/>
          <w:i/>
          <w:iCs/>
          <w:sz w:val="24"/>
          <w:szCs w:val="24"/>
        </w:rPr>
        <w:t xml:space="preserve">Solopos. </w:t>
      </w:r>
      <w:r w:rsidRPr="002E13F4">
        <w:rPr>
          <w:rFonts w:asciiTheme="majorBidi" w:hAnsiTheme="majorBidi" w:cstheme="majorBidi"/>
          <w:sz w:val="24"/>
          <w:szCs w:val="24"/>
        </w:rPr>
        <w:t xml:space="preserve">Oleh karena itu, peneliti akan meneliti lebih lanjut tentang tindak tutur asertif pada rubrik Ah…Tenane di surat kabar </w:t>
      </w:r>
      <w:r w:rsidRPr="002E13F4">
        <w:rPr>
          <w:rFonts w:asciiTheme="majorBidi" w:hAnsiTheme="majorBidi" w:cstheme="majorBidi"/>
          <w:i/>
          <w:iCs/>
          <w:sz w:val="24"/>
          <w:szCs w:val="24"/>
        </w:rPr>
        <w:t>Solopos</w:t>
      </w:r>
      <w:r w:rsidRPr="002E13F4">
        <w:rPr>
          <w:rFonts w:asciiTheme="majorBidi" w:hAnsiTheme="majorBidi" w:cstheme="majorBidi"/>
          <w:sz w:val="24"/>
          <w:szCs w:val="24"/>
        </w:rPr>
        <w:t xml:space="preserve">. Penelitian ini bertujuan mendeskripsikan bentuk tindak tutur asertif pada rubrik Ah…Tenane di surat kabar </w:t>
      </w:r>
      <w:r w:rsidRPr="002E13F4">
        <w:rPr>
          <w:rFonts w:asciiTheme="majorBidi" w:hAnsiTheme="majorBidi" w:cstheme="majorBidi"/>
          <w:i/>
          <w:iCs/>
          <w:sz w:val="24"/>
          <w:szCs w:val="24"/>
        </w:rPr>
        <w:t>Solopos</w:t>
      </w:r>
      <w:r w:rsidRPr="002E13F4">
        <w:rPr>
          <w:rFonts w:asciiTheme="majorBidi" w:hAnsiTheme="majorBidi" w:cstheme="majorBidi"/>
          <w:sz w:val="24"/>
          <w:szCs w:val="24"/>
        </w:rPr>
        <w:t xml:space="preserve"> dan mendeskripsikan fungsi tindak tutur asertif pada rubrik Ah…Tenane di surat kabar </w:t>
      </w:r>
      <w:r w:rsidRPr="002E13F4">
        <w:rPr>
          <w:rFonts w:asciiTheme="majorBidi" w:hAnsiTheme="majorBidi" w:cstheme="majorBidi"/>
          <w:i/>
          <w:iCs/>
          <w:sz w:val="24"/>
          <w:szCs w:val="24"/>
        </w:rPr>
        <w:t>Solopos.</w:t>
      </w:r>
    </w:p>
    <w:p w:rsidR="00515910" w:rsidRDefault="00BC6EF4" w:rsidP="00515910">
      <w:pPr>
        <w:pStyle w:val="NoSpacing"/>
        <w:ind w:firstLine="426"/>
        <w:jc w:val="both"/>
        <w:rPr>
          <w:rFonts w:asciiTheme="majorBidi" w:hAnsiTheme="majorBidi" w:cstheme="majorBidi"/>
          <w:sz w:val="24"/>
          <w:szCs w:val="24"/>
        </w:rPr>
      </w:pPr>
      <w:r w:rsidRPr="002E13F4">
        <w:rPr>
          <w:rFonts w:asciiTheme="majorBidi" w:hAnsiTheme="majorBidi" w:cstheme="majorBidi"/>
          <w:sz w:val="24"/>
          <w:szCs w:val="24"/>
        </w:rPr>
        <w:t xml:space="preserve">Beberapa penelitian yang relevan dengan penelitian ini diantaranya penelitian oleh  </w:t>
      </w:r>
    </w:p>
    <w:p w:rsidR="00515910" w:rsidRDefault="00BC6EF4" w:rsidP="00515910">
      <w:pPr>
        <w:pStyle w:val="NoSpacing"/>
        <w:ind w:firstLine="426"/>
        <w:jc w:val="both"/>
        <w:rPr>
          <w:rFonts w:asciiTheme="majorBidi" w:hAnsiTheme="majorBidi" w:cstheme="majorBidi"/>
          <w:sz w:val="24"/>
          <w:szCs w:val="24"/>
        </w:rPr>
      </w:pPr>
      <w:r w:rsidRPr="002E13F4">
        <w:rPr>
          <w:rFonts w:asciiTheme="majorBidi" w:hAnsiTheme="majorBidi" w:cstheme="majorBidi"/>
          <w:sz w:val="24"/>
          <w:szCs w:val="24"/>
        </w:rPr>
        <w:lastRenderedPageBreak/>
        <w:t>Utami (2019) dengan hasil penelitian tindak tutur repersentatif pada tajuk rencana dalam surat kabar Solopos edisi 2019 terdapat 45 data yang terdiri 32 data bentuk tindak tutur dan 13 data fungsi tindak tutur. Bentuk tindak tutur representatif 7 data menyatakan, 12 data menginformasikan sesuatu, 4 data menyarankan, 5 data menjelaskan, dan 4 data menunjukkan. Fungsi tindak tutur ditemukan 6 data kolaboratif menginfokan, 5 data kolaboratif menjelaskan, 4 data konvival menyarankan, dan 3 data ko</w:t>
      </w:r>
      <w:r w:rsidR="00515910">
        <w:rPr>
          <w:rFonts w:asciiTheme="majorBidi" w:hAnsiTheme="majorBidi" w:cstheme="majorBidi"/>
          <w:sz w:val="24"/>
          <w:szCs w:val="24"/>
        </w:rPr>
        <w:t xml:space="preserve">mpetetif menuntut. </w:t>
      </w:r>
    </w:p>
    <w:p w:rsidR="0016540F" w:rsidRDefault="00BC6EF4" w:rsidP="00515910">
      <w:pPr>
        <w:pStyle w:val="NoSpacing"/>
        <w:ind w:firstLine="426"/>
        <w:jc w:val="both"/>
        <w:rPr>
          <w:rFonts w:asciiTheme="majorBidi" w:hAnsiTheme="majorBidi" w:cstheme="majorBidi"/>
          <w:sz w:val="24"/>
          <w:szCs w:val="24"/>
        </w:rPr>
      </w:pPr>
      <w:r w:rsidRPr="002E13F4">
        <w:rPr>
          <w:rFonts w:asciiTheme="majorBidi" w:hAnsiTheme="majorBidi" w:cstheme="majorBidi"/>
          <w:sz w:val="24"/>
          <w:szCs w:val="24"/>
        </w:rPr>
        <w:t>Zulfira (2015) dengan hasil penelitian menemukan wujud tindak tutur ilokusi representatif diantaranya: menyatakan, memumtut, mengakui, melaporkan, menunjukkan, menyebutkan, memberi kesaksian. 3) M.G. Swami Mardawati, N.N. Padmadewi dan I.P.N. Wage Myartawan (2017) dengan hasil penelitian menunjukkan bahwa tindak tutur asertif siswa dapat dihadirkan secara berurutan, sebagai berikut: menyatakan (38.0%), mengeluh (27.12%), menyarankan (16.60%), melaporkan (11.64%), menuntut (3.70%), lalu diikuti oleh membual (3.01%) dari 730 ujaran.</w:t>
      </w:r>
    </w:p>
    <w:p w:rsidR="003A51AB" w:rsidRDefault="003A51AB" w:rsidP="00515910">
      <w:pPr>
        <w:pStyle w:val="NoSpacing"/>
        <w:ind w:firstLine="426"/>
        <w:jc w:val="both"/>
        <w:rPr>
          <w:rFonts w:asciiTheme="majorBidi" w:hAnsiTheme="majorBidi" w:cstheme="majorBidi"/>
          <w:sz w:val="24"/>
          <w:szCs w:val="24"/>
        </w:rPr>
      </w:pPr>
      <w:r>
        <w:rPr>
          <w:rFonts w:asciiTheme="majorBidi" w:hAnsiTheme="majorBidi" w:cstheme="majorBidi"/>
          <w:sz w:val="24"/>
          <w:szCs w:val="24"/>
        </w:rPr>
        <w:t>Setiawaty (2018) meneliti Analisis Tindak Tutur Asertif Dalam ILC Episode Kembali Megaversus SBY: Kajian Pragmatik. Hasil dari penelitian ini ditemukan pertama, terdapat tiga bentuk TTA yang meliputi bentuk deklaratif, interogatif, dan imperative. Kedua fungsi TTA meliputi memberitahukan, menduga menyarankan, mengeluh, menanyakan, menuntut dan membanggakan. Ketiga strategi TTA meliputi strategi langsung dan strategi tidak langsung. Realisai f</w:t>
      </w:r>
      <w:r w:rsidR="00DA0795">
        <w:rPr>
          <w:rFonts w:asciiTheme="majorBidi" w:hAnsiTheme="majorBidi" w:cstheme="majorBidi"/>
          <w:sz w:val="24"/>
          <w:szCs w:val="24"/>
        </w:rPr>
        <w:t xml:space="preserve">ungsi, bentuk dan strategi TTA </w:t>
      </w:r>
      <w:r>
        <w:rPr>
          <w:rFonts w:asciiTheme="majorBidi" w:hAnsiTheme="majorBidi" w:cstheme="majorBidi"/>
          <w:sz w:val="24"/>
          <w:szCs w:val="24"/>
        </w:rPr>
        <w:t xml:space="preserve">oleh peserta diskusi berdasarkan keragaman konteks yang melatarbelakangi wacana percakapan dalam ILC. </w:t>
      </w:r>
    </w:p>
    <w:p w:rsidR="00414806" w:rsidRDefault="00414806" w:rsidP="00414806">
      <w:pPr>
        <w:pStyle w:val="NoSpacing"/>
        <w:ind w:firstLine="426"/>
        <w:jc w:val="both"/>
        <w:rPr>
          <w:rFonts w:asciiTheme="majorBidi" w:hAnsiTheme="majorBidi" w:cstheme="majorBidi"/>
          <w:sz w:val="24"/>
          <w:szCs w:val="24"/>
        </w:rPr>
      </w:pPr>
      <w:r>
        <w:rPr>
          <w:rFonts w:asciiTheme="majorBidi" w:hAnsiTheme="majorBidi" w:cstheme="majorBidi"/>
          <w:sz w:val="24"/>
          <w:szCs w:val="24"/>
        </w:rPr>
        <w:t xml:space="preserve">Basri (2020) meneliti Penggunaan Tindak Tutur Asertif dalam Komunikasi Medis. </w:t>
      </w:r>
      <w:r w:rsidRPr="00414806">
        <w:rPr>
          <w:rFonts w:asciiTheme="majorBidi" w:hAnsiTheme="majorBidi" w:cstheme="majorBidi"/>
          <w:sz w:val="24"/>
          <w:szCs w:val="24"/>
        </w:rPr>
        <w:t xml:space="preserve">Hasil penelitian mengungkap bahwa wujud tindak tutur asertif yang digunakan oleh dokter, yaitu tindak tutur asertif tuturan deklaratif, tindak tutur asertif tuturan </w:t>
      </w:r>
      <w:r w:rsidRPr="00414806">
        <w:rPr>
          <w:rFonts w:asciiTheme="majorBidi" w:hAnsiTheme="majorBidi" w:cstheme="majorBidi"/>
          <w:sz w:val="24"/>
          <w:szCs w:val="24"/>
        </w:rPr>
        <w:lastRenderedPageBreak/>
        <w:t>interogatif, dan tindak tutur asertif tuturan imperatif. Tuturan deklaratif terdiri atas deklaratif bermakna penjelasan keadaan, nasihat, perkiraan, pertentangan, dan penegasan. Tuturan interogatif terdiri atas interogatif bermakna menyatakan, memberitahukan, menyarankan, mengeluh, dan menuntut. Tuturan imperatif terdiri atas imperatif bermakna desakan dan anjuran. Adapun fungsi tindak tutur asertif yang digunakan oleh dokter, yaitu fungsi menyatakan, fungsi memberitahukan, fungsi menyarankan, fungsi mengeluh, dan fungsi menuntut. Penggunaan beragam wujud tindak tutur asertif dokter direpresentasikan agar pasien mendapatkan perawatan dan kesembuhan. Penggunaan beragam fungsi tindak tutur asertif dokter direpresentasikan dalam rangka memberikan informasi dan membantu pasien untuk memeroleh kesembuhan</w:t>
      </w:r>
      <w:r>
        <w:rPr>
          <w:rFonts w:asciiTheme="majorBidi" w:hAnsiTheme="majorBidi" w:cstheme="majorBidi"/>
          <w:sz w:val="24"/>
          <w:szCs w:val="24"/>
        </w:rPr>
        <w:t>.</w:t>
      </w:r>
    </w:p>
    <w:p w:rsidR="00515910" w:rsidRDefault="00515910" w:rsidP="00414806">
      <w:pPr>
        <w:pStyle w:val="NoSpacing"/>
        <w:ind w:firstLine="426"/>
        <w:jc w:val="both"/>
        <w:rPr>
          <w:rFonts w:asciiTheme="majorBidi" w:hAnsiTheme="majorBidi" w:cstheme="majorBidi"/>
          <w:sz w:val="24"/>
          <w:szCs w:val="24"/>
        </w:rPr>
      </w:pPr>
      <w:r w:rsidRPr="004E3A1B">
        <w:rPr>
          <w:rFonts w:asciiTheme="majorBidi" w:hAnsiTheme="majorBidi" w:cstheme="majorBidi"/>
          <w:sz w:val="24"/>
          <w:szCs w:val="24"/>
        </w:rPr>
        <w:t>Ferdian Achsani (2019) Meneliti Aspek Moralitas dalam Anime Captain Tsubasa Melalui Penggunaan Tin</w:t>
      </w:r>
      <w:r>
        <w:rPr>
          <w:rFonts w:asciiTheme="majorBidi" w:hAnsiTheme="majorBidi" w:cstheme="majorBidi"/>
          <w:sz w:val="24"/>
          <w:szCs w:val="24"/>
        </w:rPr>
        <w:t>dak Tutur Asertif dan Ekspresif</w:t>
      </w:r>
      <w:r w:rsidRPr="004E3A1B">
        <w:rPr>
          <w:rFonts w:asciiTheme="majorBidi" w:hAnsiTheme="majorBidi" w:cstheme="majorBidi"/>
          <w:sz w:val="24"/>
          <w:szCs w:val="24"/>
        </w:rPr>
        <w:t>. penelitian ini bertujuan untuk mendiskripsikan aspek moralitas yang terdapat dalam anime captain Tsubasa, melalui percakapan dialog antar tokoh yang dikaji dari segi tindak tutur asertif dan ekspresif. Melalui tindak tutur asertif dan ekspresif yang di sampaikan dalam cerita, banyak ditemukan beberapa pesan moral di dalamnya seperti: pantang putus asa, percaya diri, bersahabat, menghargai prestasi orang lain. Berdasarkan hasil uraian data diatas, maka dapat disimpulkan pengunaan bahasa melalui Tindak tutur asertif yang digunakan dalam serial anime tersebut meliputi menyatakan, menyarankan, mengeluh. Sedangkan penggunaan tindak tutur ekspresif dalam serial anime tersebut meliputi memuji, meminta maaf, memberi selamat, berterimakasih. Penggunaan bahasa melalui tindak tutur asertif dan ekspresif.</w:t>
      </w:r>
    </w:p>
    <w:p w:rsidR="00515910" w:rsidRPr="002E13F4" w:rsidRDefault="00515910" w:rsidP="00515910">
      <w:pPr>
        <w:pStyle w:val="NoSpacing"/>
        <w:ind w:firstLine="426"/>
        <w:jc w:val="both"/>
        <w:rPr>
          <w:rFonts w:asciiTheme="majorBidi" w:hAnsiTheme="majorBidi" w:cstheme="majorBidi"/>
          <w:sz w:val="24"/>
          <w:szCs w:val="24"/>
        </w:rPr>
      </w:pPr>
    </w:p>
    <w:p w:rsidR="0011787E" w:rsidRPr="002E13F4" w:rsidRDefault="0011787E" w:rsidP="00D76B02">
      <w:pPr>
        <w:pStyle w:val="NoSpacing"/>
        <w:jc w:val="both"/>
        <w:rPr>
          <w:rFonts w:asciiTheme="majorBidi" w:hAnsiTheme="majorBidi" w:cstheme="majorBidi"/>
          <w:b/>
          <w:sz w:val="24"/>
          <w:szCs w:val="24"/>
        </w:rPr>
      </w:pPr>
      <w:r w:rsidRPr="002E13F4">
        <w:rPr>
          <w:rFonts w:asciiTheme="majorBidi" w:hAnsiTheme="majorBidi" w:cstheme="majorBidi"/>
          <w:b/>
          <w:sz w:val="24"/>
          <w:szCs w:val="24"/>
        </w:rPr>
        <w:t>LANDASAN TEORI</w:t>
      </w:r>
      <w:r w:rsidR="009D20E4" w:rsidRPr="002E13F4">
        <w:rPr>
          <w:rFonts w:asciiTheme="majorBidi" w:hAnsiTheme="majorBidi" w:cstheme="majorBidi"/>
          <w:b/>
          <w:sz w:val="24"/>
          <w:szCs w:val="24"/>
        </w:rPr>
        <w:t xml:space="preserve"> </w:t>
      </w:r>
    </w:p>
    <w:p w:rsidR="005753BF" w:rsidRDefault="005753BF" w:rsidP="005753BF">
      <w:pPr>
        <w:spacing w:line="240" w:lineRule="auto"/>
        <w:ind w:firstLine="426"/>
        <w:jc w:val="both"/>
        <w:rPr>
          <w:rFonts w:asciiTheme="majorBidi" w:hAnsiTheme="majorBidi" w:cstheme="majorBidi"/>
          <w:sz w:val="24"/>
          <w:szCs w:val="24"/>
          <w:lang w:val="id-ID"/>
        </w:rPr>
      </w:pPr>
      <w:r w:rsidRPr="003E4B3B">
        <w:rPr>
          <w:rFonts w:asciiTheme="majorBidi" w:hAnsiTheme="majorBidi" w:cstheme="majorBidi"/>
          <w:sz w:val="24"/>
          <w:szCs w:val="24"/>
        </w:rPr>
        <w:t xml:space="preserve">Prayitno (2017: 42) Pragmatik pada dasarnya sebagai cabang ilmu bahasa yang </w:t>
      </w:r>
      <w:r w:rsidRPr="003E4B3B">
        <w:rPr>
          <w:rFonts w:asciiTheme="majorBidi" w:hAnsiTheme="majorBidi" w:cstheme="majorBidi"/>
          <w:sz w:val="24"/>
          <w:szCs w:val="24"/>
        </w:rPr>
        <w:lastRenderedPageBreak/>
        <w:t xml:space="preserve">mempelajari bagaimana satuan-satuan kebahasaan dikomunikasikan untuk mengungkapkan maksud (makna eksternal) yang melatarbelakangi sebuah tuturan. Pragmatik adalah cabang ilmu linguistik yang mengkaji tentang penggunaan bahasa dalam interaksi sosial yang maknanya terikat konteks. </w:t>
      </w:r>
      <w:r w:rsidRPr="003E4B3B">
        <w:rPr>
          <w:rFonts w:asciiTheme="majorBidi" w:hAnsiTheme="majorBidi" w:cstheme="majorBidi"/>
          <w:sz w:val="24"/>
          <w:szCs w:val="24"/>
          <w:lang w:val="id-ID"/>
        </w:rPr>
        <w:t xml:space="preserve">Artinya konteks tidak bisa dilibatkan dan diperhitungkan melalui bahasa. </w:t>
      </w:r>
    </w:p>
    <w:p w:rsidR="005753BF" w:rsidRDefault="005753BF" w:rsidP="00414806">
      <w:pPr>
        <w:spacing w:line="240" w:lineRule="auto"/>
        <w:ind w:firstLine="426"/>
        <w:jc w:val="both"/>
        <w:rPr>
          <w:rFonts w:asciiTheme="majorBidi" w:hAnsiTheme="majorBidi" w:cstheme="majorBidi"/>
          <w:sz w:val="24"/>
          <w:szCs w:val="24"/>
        </w:rPr>
      </w:pPr>
      <w:r w:rsidRPr="007F5E32">
        <w:rPr>
          <w:rFonts w:asciiTheme="majorBidi" w:hAnsiTheme="majorBidi" w:cstheme="majorBidi"/>
          <w:sz w:val="24"/>
          <w:szCs w:val="24"/>
          <w:lang w:val="id-ID"/>
        </w:rPr>
        <w:t xml:space="preserve">Kajian pragmatik merupakan kajian mengenai penggunaan bahasa, kajian bahasa yang menjelaskan aspek bahasa dengan mengacu kepada pengarih-pengaruh dan sebab-sebab non bahasa. </w:t>
      </w:r>
      <w:r w:rsidRPr="007F5E32">
        <w:rPr>
          <w:rFonts w:asciiTheme="majorBidi" w:hAnsiTheme="majorBidi" w:cstheme="majorBidi"/>
          <w:sz w:val="24"/>
          <w:szCs w:val="24"/>
        </w:rPr>
        <w:t>S</w:t>
      </w:r>
      <w:r w:rsidRPr="007F5E32">
        <w:rPr>
          <w:rFonts w:asciiTheme="majorBidi" w:hAnsiTheme="majorBidi" w:cstheme="majorBidi"/>
          <w:sz w:val="24"/>
          <w:szCs w:val="24"/>
          <w:lang w:val="id-ID"/>
        </w:rPr>
        <w:t xml:space="preserve">elanjutnya, mengelompokkan lingkup objek kajian pragmatik menjadi, deiksis, presuposisi, tindak tutur, implikatur percakapan dan struktur percakapan. </w:t>
      </w:r>
      <w:r w:rsidRPr="007F5E32">
        <w:rPr>
          <w:rFonts w:asciiTheme="majorBidi" w:hAnsiTheme="majorBidi" w:cstheme="majorBidi"/>
          <w:sz w:val="24"/>
          <w:szCs w:val="24"/>
        </w:rPr>
        <w:t>Deiksis adalah kata-kata yang tidak memiliki referen yang tetap. Jadi, deiksis menstudi kata-kata yang referennya itu berubah-ubah (tidak pernah tetap) bergantung pada suatu tuturan itu dinyatakan, konteks tuturannya, dan kapan tuturan itu dikemukakan (Prayitno, 2017: 43).</w:t>
      </w:r>
    </w:p>
    <w:p w:rsidR="002445F4" w:rsidRDefault="002445F4" w:rsidP="005753BF">
      <w:pPr>
        <w:spacing w:line="240" w:lineRule="auto"/>
        <w:ind w:firstLine="720"/>
        <w:jc w:val="both"/>
        <w:rPr>
          <w:rFonts w:asciiTheme="majorBidi" w:hAnsiTheme="majorBidi" w:cstheme="majorBidi"/>
          <w:b/>
          <w:bCs/>
          <w:sz w:val="24"/>
          <w:szCs w:val="24"/>
        </w:rPr>
      </w:pPr>
      <w:r w:rsidRPr="007F5E32">
        <w:rPr>
          <w:rFonts w:asciiTheme="majorBidi" w:hAnsiTheme="majorBidi" w:cstheme="majorBidi"/>
          <w:sz w:val="24"/>
          <w:szCs w:val="24"/>
        </w:rPr>
        <w:t xml:space="preserve">Damayanti (2018: 2) </w:t>
      </w:r>
      <w:r w:rsidRPr="007F5E32">
        <w:rPr>
          <w:rFonts w:asciiTheme="majorBidi" w:hAnsiTheme="majorBidi" w:cstheme="majorBidi"/>
          <w:sz w:val="24"/>
          <w:szCs w:val="24"/>
          <w:lang w:val="id-ID"/>
        </w:rPr>
        <w:t>d</w:t>
      </w:r>
      <w:r w:rsidRPr="007F5E32">
        <w:rPr>
          <w:rFonts w:asciiTheme="majorBidi" w:hAnsiTheme="majorBidi" w:cstheme="majorBidi"/>
          <w:sz w:val="24"/>
          <w:szCs w:val="24"/>
        </w:rPr>
        <w:t>i dalam komunikasi, tidak ada tuturan tanpa situasi tutur. Situasi tutur tidak mengatur adanya aturan berbicara, tetapi mengacu pada konteks yang menghasilkan aturan berbicara. Dengan kata lain tuturan merupakan akibat, sedangkan situasi tutur merupakan sebabnya. Peristiwa tutur adalah proses berlangsungnya interaksi linguistik dalam satu bentuk ujaran atau lebih yang melibatkan dua pihak, yaitu penutur dan mitra tutur dengan satu pokok tuturan tertentu, waktu, tempat, dan situasi tertentu pula atau biasa disebut konteks Chaer dan Agustina (2010: 47).</w:t>
      </w:r>
    </w:p>
    <w:p w:rsidR="009D20E4" w:rsidRPr="002E13F4" w:rsidRDefault="009D20E4" w:rsidP="005753BF">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Fitriandhari (2017: 3) tindak tutur adalah teori yang mencoba mengkaji makna bahasa yang didasarkan pada hubungan tuturan dengan tindakan yang dilakukan oleh penuturnya. Kajian tersebut didasarkan pada pandangan bahwa (1) tuturan merupakan sarana utama komunikasi (2) tuturan baru memiliki makna jika direalisasikan dalam </w:t>
      </w:r>
      <w:r w:rsidRPr="002E13F4">
        <w:rPr>
          <w:rFonts w:asciiTheme="majorBidi" w:hAnsiTheme="majorBidi" w:cstheme="majorBidi"/>
          <w:sz w:val="24"/>
          <w:szCs w:val="24"/>
        </w:rPr>
        <w:lastRenderedPageBreak/>
        <w:t>tindak komunikasi nyata, misalnya membuat pernyataan, pertanyaan, perintah, atau permintaan. Austin dalam Rusminto (2015: 67) mengklasifikasikan tindak tutur atas tiga klasifikasi, yaitu tindak tutur lokusi, tindak tutur ilokusi, dan tindak tutur perlokusi.</w:t>
      </w:r>
    </w:p>
    <w:p w:rsidR="009D20E4" w:rsidRPr="002E13F4" w:rsidRDefault="009D20E4" w:rsidP="005753BF">
      <w:pPr>
        <w:spacing w:line="240" w:lineRule="auto"/>
        <w:ind w:firstLine="720"/>
        <w:jc w:val="both"/>
        <w:rPr>
          <w:rFonts w:asciiTheme="majorBidi" w:hAnsiTheme="majorBidi" w:cstheme="majorBidi"/>
          <w:b/>
          <w:bCs/>
          <w:sz w:val="24"/>
          <w:szCs w:val="24"/>
        </w:rPr>
      </w:pPr>
      <w:r w:rsidRPr="002E13F4">
        <w:rPr>
          <w:rFonts w:asciiTheme="majorBidi" w:hAnsiTheme="majorBidi" w:cstheme="majorBidi"/>
          <w:sz w:val="24"/>
          <w:szCs w:val="24"/>
        </w:rPr>
        <w:t xml:space="preserve">Tindak lokusi adalah tindak tutur yang menyatakan sesuatu. Tindak tutur ini disebut sebagai </w:t>
      </w:r>
      <w:r w:rsidRPr="002E13F4">
        <w:rPr>
          <w:rFonts w:asciiTheme="majorBidi" w:hAnsiTheme="majorBidi" w:cstheme="majorBidi"/>
          <w:i/>
          <w:iCs/>
          <w:sz w:val="24"/>
          <w:szCs w:val="24"/>
        </w:rPr>
        <w:t xml:space="preserve">the act of saying something. </w:t>
      </w:r>
      <w:r w:rsidRPr="002E13F4">
        <w:rPr>
          <w:rFonts w:asciiTheme="majorBidi" w:hAnsiTheme="majorBidi" w:cstheme="majorBidi"/>
          <w:sz w:val="24"/>
          <w:szCs w:val="24"/>
        </w:rPr>
        <w:t xml:space="preserve">Konsep ini berkaitan dengan preposisi kalimat, yaitu di dalamnya terdapat subjek atau topik dan predikat atau comment. Tindak tutur ini berwujud tindak tutur dengan fonem, kata, frasa, kalimat, bahkan sampai dengan wacana sesuai dengan maknayang dikandumg dalam kontruksi fonem, kata, frasa, kalimat dan wacana. Dalam tindak tutur ini tidak dipermasalahkan maksud dan fungsi tuturan yang dikemukakan oleh penutur (Prayitno, 2017: 50).  </w:t>
      </w:r>
    </w:p>
    <w:p w:rsidR="009D20E4" w:rsidRPr="002E13F4" w:rsidRDefault="009D20E4" w:rsidP="00D76B02">
      <w:pPr>
        <w:spacing w:line="240" w:lineRule="auto"/>
        <w:ind w:firstLine="720"/>
        <w:jc w:val="both"/>
        <w:rPr>
          <w:rFonts w:asciiTheme="majorBidi" w:hAnsiTheme="majorBidi" w:cstheme="majorBidi"/>
          <w:b/>
          <w:bCs/>
          <w:sz w:val="24"/>
          <w:szCs w:val="24"/>
        </w:rPr>
      </w:pPr>
      <w:r w:rsidRPr="002E13F4">
        <w:rPr>
          <w:rFonts w:asciiTheme="majorBidi" w:hAnsiTheme="majorBidi" w:cstheme="majorBidi"/>
          <w:sz w:val="24"/>
          <w:szCs w:val="24"/>
        </w:rPr>
        <w:t>Parker dalam Wijana (2011: 22) tindak lokusi adalah tindak tutur yang relatif paling mudah untuk diidentifikasikan karena pengidentifikasiannya cenderung dapat dilakukan tanpa menyertakan konteks tuturan yang tercakup dalam situasi tutur. Jadi dalam pragmatik tindak tutur lokusi sebenarnya kurang begitu penting peranannya untuk memahami tindak tutur.</w:t>
      </w:r>
    </w:p>
    <w:p w:rsidR="009D20E4" w:rsidRPr="002E13F4" w:rsidRDefault="009D20E4" w:rsidP="00D76B02">
      <w:pPr>
        <w:spacing w:line="240" w:lineRule="auto"/>
        <w:ind w:firstLine="720"/>
        <w:jc w:val="both"/>
        <w:rPr>
          <w:rFonts w:asciiTheme="majorBidi" w:hAnsiTheme="majorBidi" w:cstheme="majorBidi"/>
          <w:b/>
          <w:bCs/>
          <w:sz w:val="24"/>
          <w:szCs w:val="24"/>
        </w:rPr>
      </w:pPr>
      <w:r w:rsidRPr="002E13F4">
        <w:rPr>
          <w:rFonts w:asciiTheme="majorBidi" w:hAnsiTheme="majorBidi" w:cstheme="majorBidi"/>
          <w:sz w:val="24"/>
          <w:szCs w:val="24"/>
        </w:rPr>
        <w:t xml:space="preserve">Tindak tutur ilokusi adalah sesuatu yang ingin dicapai penutur pada saat menuturkan sesuatu. Tindak ilokusi dimaksudkan untuk menyatakan sesuatu dan melakukan sesuatu. Oleh karena itu, tindak tutur dinamakan sebagai </w:t>
      </w:r>
      <w:r w:rsidRPr="002E13F4">
        <w:rPr>
          <w:rFonts w:asciiTheme="majorBidi" w:hAnsiTheme="majorBidi" w:cstheme="majorBidi"/>
          <w:i/>
          <w:iCs/>
          <w:sz w:val="24"/>
          <w:szCs w:val="24"/>
        </w:rPr>
        <w:t xml:space="preserve">the act of doing something. </w:t>
      </w:r>
      <w:r w:rsidRPr="002E13F4">
        <w:rPr>
          <w:rFonts w:asciiTheme="majorBidi" w:hAnsiTheme="majorBidi" w:cstheme="majorBidi"/>
          <w:sz w:val="24"/>
          <w:szCs w:val="24"/>
        </w:rPr>
        <w:t xml:space="preserve">Searle dalam Tarigan (2015: 42-43) mengklasifikasikan tindak ilokusi berdasarkan kriteria: tindak tutur asertif, direktif, komisif, ekspresif dan deklaratif. </w:t>
      </w:r>
    </w:p>
    <w:p w:rsidR="009D20E4" w:rsidRDefault="009D20E4" w:rsidP="00D76B02">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Tindak tutur asertif merupakan tindak tutur yang melibatkan penutur pada kebenaran proposisi yang diekspresikan (Searle dalam Tarigan, 2015: 42). Yayuk (2016: 118) tindak tutur asertif bisa disebut juga tindak tutur representative. Tindak tutur </w:t>
      </w:r>
      <w:r w:rsidRPr="002E13F4">
        <w:rPr>
          <w:rFonts w:asciiTheme="majorBidi" w:hAnsiTheme="majorBidi" w:cstheme="majorBidi"/>
          <w:sz w:val="24"/>
          <w:szCs w:val="24"/>
        </w:rPr>
        <w:lastRenderedPageBreak/>
        <w:t xml:space="preserve">ini berkaitan dengan menyatakan sesuatu. Tindak tutur ini memiliki fungsi memberikan informasi kepada mitra tutur mengenai suatu hal yang ada di penutur. Tindak tutur ini mengikat penuturnya akan kebenaran atas apa yang diujarkan. Ilokusi ini bersifat netral dari segi kesopanan. Penjelasan mengenai tindak tutur asertif sebagai berikut; menyatakan, melaporkan, membanggakan, mengeluh dan memberitahukan. </w:t>
      </w:r>
    </w:p>
    <w:p w:rsidR="002E13F4" w:rsidRPr="002E13F4" w:rsidRDefault="002E13F4" w:rsidP="00261632">
      <w:pPr>
        <w:spacing w:after="0" w:line="240" w:lineRule="auto"/>
        <w:ind w:firstLine="720"/>
        <w:jc w:val="both"/>
        <w:rPr>
          <w:rFonts w:asciiTheme="majorBidi" w:hAnsiTheme="majorBidi" w:cstheme="majorBidi"/>
          <w:sz w:val="24"/>
          <w:szCs w:val="24"/>
        </w:rPr>
      </w:pPr>
      <w:r w:rsidRPr="007F5E32">
        <w:rPr>
          <w:rFonts w:asciiTheme="majorBidi" w:hAnsiTheme="majorBidi" w:cstheme="majorBidi"/>
          <w:sz w:val="24"/>
          <w:szCs w:val="24"/>
        </w:rPr>
        <w:t>Surat kabar Solo pos sebagai koran daerah mampu memberikan informasi yang dibutuhkan masyarakat untuk menyampaikan informasi dari jangkauan daerah sekitar sampai mancanegara. Penyampain informasi kepada khalayak luas ini perlu menggunakan bahasa yang menarik. Bahasa digunakan dalam menyampaikan gagasan, ide, maksud, isi pikiran, realitas dan sebagainya (Sumarlam, 2009: 1). Bahasa yang menarik salah satunya diungkapkan pada pemilihan kata pada judul wacana pengisi rubrik. Judul yang menarik dapat mempengaruhi minat baca masyarakat. Penyajian judul yang dimuat oleh Solopos dibuat dengan kemasan bahasa yang formal, tetapi santai dan mudah dipahami pembaca.</w:t>
      </w:r>
    </w:p>
    <w:p w:rsidR="006A4514" w:rsidRDefault="009D20E4" w:rsidP="002E13F4">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Rubrik “ah tenane” merupakan salah satu cerita humor yang terdapat pada surat kabar. Rubrik “ah tenane” dengan gambar khas dan lucu yang ditampilkan di halaman pertama pada surat kabar solopos. Rubrik tersebut diterbitkan setiap hari senin-sabtu, yang diterbitkan untuk khalayak umum khususnya daerah soslo dan sekitarnya. Rubrik “ah tenane” didapat dari seorang penulis yang mau mengirimkan hasil tulisannya (cerita) ke blog solopos sendiri.</w:t>
      </w:r>
    </w:p>
    <w:p w:rsidR="00302F80" w:rsidRPr="002E13F4" w:rsidRDefault="00302F80" w:rsidP="00302F80">
      <w:pPr>
        <w:spacing w:after="0" w:line="240" w:lineRule="auto"/>
        <w:ind w:firstLine="720"/>
        <w:jc w:val="both"/>
        <w:rPr>
          <w:rFonts w:asciiTheme="majorBidi" w:hAnsiTheme="majorBidi" w:cstheme="majorBidi"/>
          <w:b/>
          <w:bCs/>
          <w:sz w:val="24"/>
          <w:szCs w:val="24"/>
        </w:rPr>
      </w:pPr>
    </w:p>
    <w:p w:rsidR="0011787E" w:rsidRPr="002E13F4" w:rsidRDefault="0011787E" w:rsidP="002E13F4">
      <w:pPr>
        <w:pStyle w:val="NoSpacing"/>
        <w:jc w:val="both"/>
        <w:rPr>
          <w:rFonts w:asciiTheme="majorBidi" w:hAnsiTheme="majorBidi" w:cstheme="majorBidi"/>
          <w:b/>
          <w:sz w:val="24"/>
          <w:szCs w:val="24"/>
          <w:lang w:val="sv-SE"/>
        </w:rPr>
      </w:pPr>
      <w:r w:rsidRPr="002E13F4">
        <w:rPr>
          <w:rFonts w:asciiTheme="majorBidi" w:hAnsiTheme="majorBidi" w:cstheme="majorBidi"/>
          <w:b/>
          <w:sz w:val="24"/>
          <w:szCs w:val="24"/>
          <w:lang w:val="sv-SE"/>
        </w:rPr>
        <w:t>METODE PENELITIAN</w:t>
      </w:r>
      <w:r w:rsidR="00D76B02" w:rsidRPr="002E13F4">
        <w:rPr>
          <w:rFonts w:asciiTheme="majorBidi" w:hAnsiTheme="majorBidi" w:cstheme="majorBidi"/>
          <w:b/>
          <w:sz w:val="24"/>
          <w:szCs w:val="24"/>
          <w:lang w:val="sv-SE"/>
        </w:rPr>
        <w:t xml:space="preserve"> </w:t>
      </w:r>
    </w:p>
    <w:p w:rsidR="00D76B02" w:rsidRPr="002E13F4" w:rsidRDefault="00D76B02" w:rsidP="002E13F4">
      <w:pPr>
        <w:spacing w:after="0" w:line="240" w:lineRule="auto"/>
        <w:ind w:firstLine="720"/>
        <w:jc w:val="both"/>
        <w:rPr>
          <w:rFonts w:asciiTheme="majorBidi" w:hAnsiTheme="majorBidi" w:cstheme="majorBidi"/>
          <w:i/>
          <w:iCs/>
          <w:sz w:val="24"/>
          <w:szCs w:val="24"/>
        </w:rPr>
      </w:pPr>
      <w:r w:rsidRPr="002E13F4">
        <w:rPr>
          <w:rFonts w:asciiTheme="majorBidi" w:hAnsiTheme="majorBidi" w:cstheme="majorBidi"/>
          <w:sz w:val="24"/>
          <w:szCs w:val="24"/>
        </w:rPr>
        <w:t xml:space="preserve">Penelitian tentangg tindak tutur asertif pada rubrik “Ah Tenane” surat kabar </w:t>
      </w:r>
      <w:r w:rsidRPr="002E13F4">
        <w:rPr>
          <w:rFonts w:asciiTheme="majorBidi" w:hAnsiTheme="majorBidi" w:cstheme="majorBidi"/>
          <w:i/>
          <w:iCs/>
          <w:sz w:val="24"/>
          <w:szCs w:val="24"/>
        </w:rPr>
        <w:t>Solopos</w:t>
      </w:r>
      <w:r w:rsidRPr="002E13F4">
        <w:rPr>
          <w:rFonts w:asciiTheme="majorBidi" w:hAnsiTheme="majorBidi" w:cstheme="majorBidi"/>
          <w:sz w:val="24"/>
          <w:szCs w:val="24"/>
        </w:rPr>
        <w:t xml:space="preserve">. Jenis penelitian yang digunakan dalam penelitian ini yaitu deskriptif kualitatif. Deskriptif kualitatif adalah prosedur penelitian yang menghasilkan data berbentuk lisan maupun tulisan, bukan data yang berupa </w:t>
      </w:r>
      <w:r w:rsidRPr="002E13F4">
        <w:rPr>
          <w:rFonts w:asciiTheme="majorBidi" w:hAnsiTheme="majorBidi" w:cstheme="majorBidi"/>
          <w:sz w:val="24"/>
          <w:szCs w:val="24"/>
        </w:rPr>
        <w:lastRenderedPageBreak/>
        <w:t xml:space="preserve">angka. Metode dalam penelitiani yaitu kualitatif. Data pada penelitian ini yang akan dianalisis berupa rubrik “Ah…Tenane” pada surat kabar </w:t>
      </w:r>
      <w:r w:rsidRPr="002E13F4">
        <w:rPr>
          <w:rFonts w:asciiTheme="majorBidi" w:hAnsiTheme="majorBidi" w:cstheme="majorBidi"/>
          <w:i/>
          <w:iCs/>
          <w:sz w:val="24"/>
          <w:szCs w:val="24"/>
        </w:rPr>
        <w:t xml:space="preserve">Solopos. </w:t>
      </w:r>
      <w:r w:rsidRPr="002E13F4">
        <w:rPr>
          <w:rFonts w:asciiTheme="majorBidi" w:hAnsiTheme="majorBidi" w:cstheme="majorBidi"/>
          <w:sz w:val="24"/>
          <w:szCs w:val="24"/>
        </w:rPr>
        <w:t xml:space="preserve">Teknik pengumpulan data pada penelitian ini dengan menggunakan teknik catat. Metode penelitian ini menggunakan metode pedan. Metode pedan pragmatis adalah alat penentu mitra wicara dan mitra tutur. Pengumpulan data penelitian ini diperoleh dari surat kabar </w:t>
      </w:r>
      <w:r w:rsidRPr="002E13F4">
        <w:rPr>
          <w:rFonts w:asciiTheme="majorBidi" w:hAnsiTheme="majorBidi" w:cstheme="majorBidi"/>
          <w:i/>
          <w:iCs/>
          <w:sz w:val="24"/>
          <w:szCs w:val="24"/>
        </w:rPr>
        <w:t>Solopos.</w:t>
      </w:r>
      <w:r w:rsidRPr="002E13F4">
        <w:rPr>
          <w:rFonts w:asciiTheme="majorBidi" w:hAnsiTheme="majorBidi" w:cstheme="majorBidi"/>
          <w:sz w:val="24"/>
          <w:szCs w:val="24"/>
        </w:rPr>
        <w:t xml:space="preserve"> Teknik keabsahan data yang digunakan pada penelitian ini adalah triangulasi.</w:t>
      </w:r>
      <w:r w:rsidRPr="002E13F4">
        <w:rPr>
          <w:rFonts w:asciiTheme="majorBidi" w:hAnsiTheme="majorBidi" w:cstheme="majorBidi"/>
          <w:i/>
          <w:iCs/>
          <w:sz w:val="24"/>
          <w:szCs w:val="24"/>
        </w:rPr>
        <w:t xml:space="preserve"> </w:t>
      </w:r>
      <w:r w:rsidRPr="002E13F4">
        <w:rPr>
          <w:rFonts w:asciiTheme="majorBidi" w:hAnsiTheme="majorBidi" w:cstheme="majorBidi"/>
          <w:sz w:val="24"/>
          <w:szCs w:val="24"/>
        </w:rPr>
        <w:t xml:space="preserve">Penelitian ini mengacu pada rubrik Ah Tenane yang dimuat dalam surat kabar </w:t>
      </w:r>
      <w:r w:rsidRPr="002E13F4">
        <w:rPr>
          <w:rFonts w:asciiTheme="majorBidi" w:hAnsiTheme="majorBidi" w:cstheme="majorBidi"/>
          <w:i/>
          <w:iCs/>
          <w:sz w:val="24"/>
          <w:szCs w:val="24"/>
        </w:rPr>
        <w:t xml:space="preserve">Solopos. </w:t>
      </w:r>
    </w:p>
    <w:p w:rsidR="0011787E" w:rsidRPr="002E13F4" w:rsidRDefault="0011787E" w:rsidP="002E13F4">
      <w:pPr>
        <w:pStyle w:val="NoSpacing"/>
        <w:ind w:firstLine="284"/>
        <w:jc w:val="both"/>
        <w:rPr>
          <w:rFonts w:asciiTheme="majorBidi" w:hAnsiTheme="majorBidi" w:cstheme="majorBidi"/>
          <w:sz w:val="24"/>
          <w:szCs w:val="24"/>
        </w:rPr>
      </w:pPr>
    </w:p>
    <w:p w:rsidR="0011787E" w:rsidRPr="002E13F4" w:rsidRDefault="0011787E" w:rsidP="00D76B02">
      <w:pPr>
        <w:pStyle w:val="NoSpacing"/>
        <w:jc w:val="both"/>
        <w:rPr>
          <w:rFonts w:asciiTheme="majorBidi" w:hAnsiTheme="majorBidi" w:cstheme="majorBidi"/>
          <w:b/>
          <w:sz w:val="24"/>
          <w:szCs w:val="24"/>
        </w:rPr>
      </w:pPr>
      <w:r w:rsidRPr="002E13F4">
        <w:rPr>
          <w:rFonts w:asciiTheme="majorBidi" w:hAnsiTheme="majorBidi" w:cstheme="majorBidi"/>
          <w:b/>
          <w:sz w:val="24"/>
          <w:szCs w:val="24"/>
        </w:rPr>
        <w:t>PEMBAHASAN</w:t>
      </w:r>
      <w:r w:rsidR="00120797" w:rsidRPr="002E13F4">
        <w:rPr>
          <w:rFonts w:asciiTheme="majorBidi" w:hAnsiTheme="majorBidi" w:cstheme="majorBidi"/>
          <w:b/>
          <w:sz w:val="24"/>
          <w:szCs w:val="24"/>
        </w:rPr>
        <w:t xml:space="preserve"> </w:t>
      </w:r>
    </w:p>
    <w:p w:rsidR="00D76B02" w:rsidRPr="002E13F4" w:rsidRDefault="00D76B02" w:rsidP="00D76B02">
      <w:pPr>
        <w:pStyle w:val="ListParagraph"/>
        <w:spacing w:line="240" w:lineRule="auto"/>
        <w:ind w:left="66" w:firstLine="654"/>
        <w:jc w:val="both"/>
        <w:rPr>
          <w:rFonts w:asciiTheme="majorBidi" w:hAnsiTheme="majorBidi" w:cstheme="majorBidi"/>
          <w:sz w:val="24"/>
          <w:szCs w:val="24"/>
        </w:rPr>
      </w:pPr>
      <w:r w:rsidRPr="002E13F4">
        <w:rPr>
          <w:rFonts w:asciiTheme="majorBidi" w:hAnsiTheme="majorBidi" w:cstheme="majorBidi"/>
          <w:sz w:val="24"/>
          <w:szCs w:val="24"/>
        </w:rPr>
        <w:t xml:space="preserve">Hasil penelitian antar peneliti yang menjadi pijakan dalam penelitian ini berikut merupakan perbandingan antara penelitian yang terdahulu dengan penelitian ini. </w:t>
      </w:r>
    </w:p>
    <w:p w:rsidR="00D76B02" w:rsidRPr="002E13F4" w:rsidRDefault="00D76B02" w:rsidP="00D76B02">
      <w:pPr>
        <w:pStyle w:val="ListParagraph"/>
        <w:spacing w:after="0" w:line="240" w:lineRule="auto"/>
        <w:ind w:left="66" w:firstLine="654"/>
        <w:jc w:val="both"/>
        <w:rPr>
          <w:rFonts w:asciiTheme="majorBidi" w:hAnsiTheme="majorBidi" w:cstheme="majorBidi"/>
          <w:sz w:val="24"/>
          <w:szCs w:val="24"/>
        </w:rPr>
      </w:pPr>
      <w:r w:rsidRPr="002E13F4">
        <w:rPr>
          <w:rFonts w:asciiTheme="majorBidi" w:hAnsiTheme="majorBidi" w:cstheme="majorBidi"/>
          <w:sz w:val="24"/>
          <w:szCs w:val="24"/>
        </w:rPr>
        <w:t xml:space="preserve">Penelitian Shofiah (2013) dalam penelitiannya yang berjudul tindak tutur asertif dalam Talk Show “Apakabar Indonesia Malam” Di Tv One. Hasil penelitian ini yaitu bentuk tindak tutur asertif dalam Talk Show Apakabar Indonesia Malam Di Tv One secara umum menggunakan tuturan deklaratif. Fungsi tindak tutur asertif dalam talk show Apakabar Indonesia Malam Di Tv One secara umum menggunakan fungsi menyatakan, mengeukakan pendapat, menceritakan kembali. Persamaan hasil penelitian ini dengan penelitian yang dilakukan oleh Shofiah yakni sama-sama menemukan fungsi tindak tutur asertif. Perbedaan penelitian ini bentuk tindak tutur yang mengginakan tuturan deklaratif. </w:t>
      </w:r>
    </w:p>
    <w:p w:rsidR="00D76B02" w:rsidRPr="002E13F4" w:rsidRDefault="00D76B02" w:rsidP="00D76B02">
      <w:pPr>
        <w:pStyle w:val="ListParagraph"/>
        <w:spacing w:after="0" w:line="240" w:lineRule="auto"/>
        <w:ind w:left="66" w:firstLine="654"/>
        <w:jc w:val="both"/>
        <w:rPr>
          <w:rFonts w:asciiTheme="majorBidi" w:hAnsiTheme="majorBidi" w:cstheme="majorBidi"/>
          <w:sz w:val="24"/>
          <w:szCs w:val="24"/>
        </w:rPr>
      </w:pPr>
      <w:r w:rsidRPr="002E13F4">
        <w:rPr>
          <w:rFonts w:asciiTheme="majorBidi" w:hAnsiTheme="majorBidi" w:cstheme="majorBidi"/>
          <w:sz w:val="24"/>
          <w:szCs w:val="24"/>
        </w:rPr>
        <w:t xml:space="preserve">Penelitian Hisda (2016) dalam penelitiaannya yang berjudul “Tindak Tutur Asertif dalam Peristiwa Tuturan Jual Beli di Pasar Kaangrejo Banyuwangi”. Hasil penelitian ini berupa fungsi tindak tutur asertif dan strategi tindak tutur asertif yang berkaitan lansung dan tidak langsung yang digunakan oleh penjual dan pembeli di Pasar Karangrejo. Penelitian di atas memiliki persamaan dan perbedaan dengan penelitian </w:t>
      </w:r>
      <w:r w:rsidRPr="002E13F4">
        <w:rPr>
          <w:rFonts w:asciiTheme="majorBidi" w:hAnsiTheme="majorBidi" w:cstheme="majorBidi"/>
          <w:sz w:val="24"/>
          <w:szCs w:val="24"/>
        </w:rPr>
        <w:lastRenderedPageBreak/>
        <w:t>ini. Persamaannya yaitu menganalisis fungsi tindak tutur asertif sedangkan perbedaanya penelitian Hisda juga menganalisis strategi tindak tutur asertif.</w:t>
      </w:r>
    </w:p>
    <w:p w:rsidR="00D76B02" w:rsidRPr="002E13F4" w:rsidRDefault="002E13F4" w:rsidP="00D76B02">
      <w:pPr>
        <w:pStyle w:val="ListParagraph"/>
        <w:spacing w:after="0" w:line="240" w:lineRule="auto"/>
        <w:ind w:left="66" w:firstLine="654"/>
        <w:jc w:val="both"/>
        <w:rPr>
          <w:rFonts w:asciiTheme="majorBidi" w:hAnsiTheme="majorBidi" w:cstheme="majorBidi"/>
          <w:sz w:val="24"/>
          <w:szCs w:val="24"/>
        </w:rPr>
      </w:pPr>
      <w:r>
        <w:rPr>
          <w:rFonts w:asciiTheme="majorBidi" w:hAnsiTheme="majorBidi" w:cstheme="majorBidi"/>
          <w:sz w:val="24"/>
          <w:szCs w:val="24"/>
        </w:rPr>
        <w:t>Penelitian</w:t>
      </w:r>
      <w:r w:rsidR="00D76B02" w:rsidRPr="002E13F4">
        <w:rPr>
          <w:rFonts w:asciiTheme="majorBidi" w:hAnsiTheme="majorBidi" w:cstheme="majorBidi"/>
          <w:sz w:val="24"/>
          <w:szCs w:val="24"/>
        </w:rPr>
        <w:t xml:space="preserve"> Hartati (2018) dalam penelitiannya yang berjudul Tindak Tutur Asertif dalam Gelar Wicara Mata Najwa di Metro Tv. Hasil penelitian ini ditemukan subtindak tutur menyatakan (stating), mengeluh (complaining), mengklaim (claiming), dan menyarankan (suggesting). Persamaan hasil penelitian ini dengan penelitian yang dilakukan oleh Yulia yakni sama-sama menentukan fungsi tindak tutur asertif berbagai subtindak tutur. Perbedaan penelitian ini adalah penelitian ini hanya menganalisis fungsi tindak tutur asertif berupa, menyarankan, memberitahukan, melaporkan, membanggakan. Sedangkan penelitian Hartati menganalisis semua subtinak tutur.</w:t>
      </w:r>
    </w:p>
    <w:p w:rsidR="00D76B02" w:rsidRDefault="00D76B02" w:rsidP="00D76B02">
      <w:pPr>
        <w:pStyle w:val="ListParagraph"/>
        <w:spacing w:after="0" w:line="240" w:lineRule="auto"/>
        <w:ind w:left="66" w:firstLine="654"/>
        <w:jc w:val="both"/>
        <w:rPr>
          <w:rFonts w:asciiTheme="majorBidi" w:hAnsiTheme="majorBidi" w:cstheme="majorBidi"/>
          <w:sz w:val="24"/>
          <w:szCs w:val="24"/>
        </w:rPr>
      </w:pPr>
      <w:r w:rsidRPr="002E13F4">
        <w:rPr>
          <w:rFonts w:asciiTheme="majorBidi" w:hAnsiTheme="majorBidi" w:cstheme="majorBidi"/>
          <w:sz w:val="24"/>
          <w:szCs w:val="24"/>
        </w:rPr>
        <w:t>Penelitian Safriani, ddk (2018) dalam penelitiannya yang berjudul tindak tuturnasertif dalam novel perempuan terpasung karya hani naqshabandi. Hasil penelitian ini menunjukkan bahwa tindak tutur asertif menyatakan di tandai dengan penggunaan kalimat. Tindak tutur asertif menyarankan dan membual ditandai dengan penggunaan kata. Tindak tutur asertif mengeluh ditandai dengan pemggunaan klausa. Persamaan hasil penelitian ini dengan penelitian yang dilakukan oleh Safriani, dkk yakni sama-sama menentukan fungsi tindak tutur asertif berbagai subtindak tutur. Perbedaan penelitian ini adalah penelitian ini hanya menganalisis fungsi tindak tutur asertif berupa, menyarankan, memberitahukan,</w:t>
      </w:r>
      <w:r w:rsidR="002E13F4">
        <w:rPr>
          <w:rFonts w:asciiTheme="majorBidi" w:hAnsiTheme="majorBidi" w:cstheme="majorBidi"/>
          <w:sz w:val="24"/>
          <w:szCs w:val="24"/>
        </w:rPr>
        <w:t xml:space="preserve"> </w:t>
      </w:r>
      <w:r w:rsidRPr="002E13F4">
        <w:rPr>
          <w:rFonts w:asciiTheme="majorBidi" w:hAnsiTheme="majorBidi" w:cstheme="majorBidi"/>
          <w:sz w:val="24"/>
          <w:szCs w:val="24"/>
        </w:rPr>
        <w:t>melaporkan, membanggakan. Sedangkan penelitian oleh Safriani, dkk menganalisis menyatakan, membual, menyarankan.</w:t>
      </w:r>
    </w:p>
    <w:p w:rsidR="00302F80" w:rsidRDefault="00302F80" w:rsidP="00302F80">
      <w:pPr>
        <w:pStyle w:val="NoSpacing"/>
        <w:ind w:firstLine="426"/>
        <w:jc w:val="both"/>
        <w:rPr>
          <w:rFonts w:asciiTheme="majorBidi" w:hAnsiTheme="majorBidi" w:cstheme="majorBidi"/>
          <w:sz w:val="24"/>
          <w:szCs w:val="24"/>
        </w:rPr>
      </w:pPr>
      <w:r>
        <w:rPr>
          <w:rFonts w:asciiTheme="majorBidi" w:hAnsiTheme="majorBidi" w:cstheme="majorBidi"/>
          <w:sz w:val="24"/>
          <w:szCs w:val="24"/>
        </w:rPr>
        <w:t xml:space="preserve">Penelitian </w:t>
      </w:r>
      <w:r>
        <w:rPr>
          <w:rFonts w:asciiTheme="majorBidi" w:hAnsiTheme="majorBidi" w:cstheme="majorBidi"/>
          <w:sz w:val="24"/>
          <w:szCs w:val="24"/>
        </w:rPr>
        <w:t xml:space="preserve">Basri (2020) meneliti Penggunaan Tindak Tutur Asertif dalam Komunikasi Medis. </w:t>
      </w:r>
      <w:r w:rsidRPr="00414806">
        <w:rPr>
          <w:rFonts w:asciiTheme="majorBidi" w:hAnsiTheme="majorBidi" w:cstheme="majorBidi"/>
          <w:sz w:val="24"/>
          <w:szCs w:val="24"/>
        </w:rPr>
        <w:t xml:space="preserve">Hasil penelitian mengungkap bahwa wujud tindak tutur asertif yang digunakan oleh dokter, yaitu tindak tutur asertif tuturan deklaratif, tindak </w:t>
      </w:r>
      <w:r w:rsidRPr="00414806">
        <w:rPr>
          <w:rFonts w:asciiTheme="majorBidi" w:hAnsiTheme="majorBidi" w:cstheme="majorBidi"/>
          <w:sz w:val="24"/>
          <w:szCs w:val="24"/>
        </w:rPr>
        <w:lastRenderedPageBreak/>
        <w:t>tutur asertif tuturan interogatif, dan tindak tutur asertif tuturan imperatif. Tuturan deklaratif terdiri atas deklaratif bermakna penjelasan keadaan, nasihat, perkiraan, pertentangan, dan penegasan. Tuturan interogatif terdiri atas interogatif bermakna menyatakan, memberitahukan, menyarankan, mengeluh, dan menuntut. Tuturan imperatif terdiri atas imperatif bermakna desakan dan anjuran. Adapun fungsi tindak tutur asertif yang digunakan oleh dokter, yaitu fungsi menyatakan, fungsi memberitahukan, fungsi menyarankan, fungsi mengeluh, dan fungsi menuntut. Penggunaan beragam wujud tindak tutur asertif dokter direpresentasikan agar pasien mendapatkan perawatan dan kesembuhan. Penggunaan beragam fungsi tindak tutur asertif dokter direpresentasikan dalam rangka memberikan informasi dan membantu pasien untuk memeroleh kesembuhan</w:t>
      </w:r>
      <w:r>
        <w:rPr>
          <w:rFonts w:asciiTheme="majorBidi" w:hAnsiTheme="majorBidi" w:cstheme="majorBidi"/>
          <w:sz w:val="24"/>
          <w:szCs w:val="24"/>
        </w:rPr>
        <w:t>.</w:t>
      </w:r>
    </w:p>
    <w:p w:rsidR="00302F80" w:rsidRDefault="00302F80" w:rsidP="00302F80">
      <w:pPr>
        <w:pStyle w:val="NoSpacing"/>
        <w:ind w:firstLine="426"/>
        <w:jc w:val="both"/>
        <w:rPr>
          <w:rFonts w:asciiTheme="majorBidi" w:hAnsiTheme="majorBidi" w:cstheme="majorBidi"/>
          <w:sz w:val="24"/>
          <w:szCs w:val="24"/>
        </w:rPr>
      </w:pPr>
      <w:r w:rsidRPr="004E3A1B">
        <w:rPr>
          <w:rFonts w:asciiTheme="majorBidi" w:hAnsiTheme="majorBidi" w:cstheme="majorBidi"/>
          <w:sz w:val="24"/>
          <w:szCs w:val="24"/>
        </w:rPr>
        <w:t>Ferdian Achsani (2019) Meneliti Aspek Moralitas dalam Anime Captain Tsubasa Melalui Penggunaan Tin</w:t>
      </w:r>
      <w:r>
        <w:rPr>
          <w:rFonts w:asciiTheme="majorBidi" w:hAnsiTheme="majorBidi" w:cstheme="majorBidi"/>
          <w:sz w:val="24"/>
          <w:szCs w:val="24"/>
        </w:rPr>
        <w:t>dak Tutur Asertif dan Ekspresif</w:t>
      </w:r>
      <w:r w:rsidRPr="004E3A1B">
        <w:rPr>
          <w:rFonts w:asciiTheme="majorBidi" w:hAnsiTheme="majorBidi" w:cstheme="majorBidi"/>
          <w:sz w:val="24"/>
          <w:szCs w:val="24"/>
        </w:rPr>
        <w:t>. penelitian ini bertujuan untuk mendiskripsikan aspek moralitas yang terdapat dalam anime captain Tsubasa, melalui percakapan dialog antar tokoh yang dikaji dari segi tindak tutur asertif dan ekspresif. Melalui tindak tutur asertif dan ekspresif yang di sampaikan dalam cerita, banyak ditemukan beberapa pesan moral di dalamnya seperti: pantang putus asa, percaya diri, bersahabat, menghargai prestasi orang lain. Berdasarkan hasil uraian data diatas, maka dapat disimpulkan pengunaan bahasa melalui Tindak tutur asertif yang digunakan dalam serial anime tersebut meliputi menyatakan, menyarankan, mengeluh. Sedangkan penggunaan tindak tutur ekspresif dalam serial anime tersebut meliputi memuji, meminta maaf, memberi selamat, berterimakasih. Penggunaan bahasa melalui tindak tutur asertif dan ekspresif.</w:t>
      </w:r>
    </w:p>
    <w:p w:rsidR="00302F80" w:rsidRPr="002E13F4" w:rsidRDefault="00302F80" w:rsidP="00302F80">
      <w:pPr>
        <w:pStyle w:val="NoSpacing"/>
        <w:ind w:firstLine="426"/>
        <w:jc w:val="both"/>
        <w:rPr>
          <w:rFonts w:asciiTheme="majorBidi" w:hAnsiTheme="majorBidi" w:cstheme="majorBidi"/>
          <w:sz w:val="24"/>
          <w:szCs w:val="24"/>
        </w:rPr>
      </w:pPr>
    </w:p>
    <w:p w:rsidR="00302F80" w:rsidRPr="002E13F4" w:rsidRDefault="00302F80" w:rsidP="00302F80">
      <w:pPr>
        <w:pStyle w:val="NoSpacing"/>
        <w:jc w:val="both"/>
        <w:rPr>
          <w:rFonts w:asciiTheme="majorBidi" w:hAnsiTheme="majorBidi" w:cstheme="majorBidi"/>
          <w:b/>
          <w:sz w:val="24"/>
          <w:szCs w:val="24"/>
        </w:rPr>
      </w:pPr>
      <w:r w:rsidRPr="002E13F4">
        <w:rPr>
          <w:rFonts w:asciiTheme="majorBidi" w:hAnsiTheme="majorBidi" w:cstheme="majorBidi"/>
          <w:b/>
          <w:sz w:val="24"/>
          <w:szCs w:val="24"/>
        </w:rPr>
        <w:t xml:space="preserve">LANDASAN TEORI </w:t>
      </w:r>
    </w:p>
    <w:p w:rsidR="00302F80" w:rsidRPr="00302F80" w:rsidRDefault="00302F80" w:rsidP="00302F80">
      <w:pPr>
        <w:spacing w:line="240" w:lineRule="auto"/>
        <w:ind w:firstLine="426"/>
        <w:jc w:val="both"/>
        <w:rPr>
          <w:rFonts w:asciiTheme="majorBidi" w:hAnsiTheme="majorBidi" w:cstheme="majorBidi"/>
          <w:sz w:val="24"/>
          <w:szCs w:val="24"/>
          <w:lang w:val="id-ID"/>
        </w:rPr>
      </w:pPr>
      <w:r w:rsidRPr="003E4B3B">
        <w:rPr>
          <w:rFonts w:asciiTheme="majorBidi" w:hAnsiTheme="majorBidi" w:cstheme="majorBidi"/>
          <w:sz w:val="24"/>
          <w:szCs w:val="24"/>
        </w:rPr>
        <w:t xml:space="preserve">Prayitno (2017: 42) Pragmatik pada dasarnya sebagai cabang ilmu bahasa yang </w:t>
      </w:r>
      <w:r w:rsidRPr="003E4B3B">
        <w:rPr>
          <w:rFonts w:asciiTheme="majorBidi" w:hAnsiTheme="majorBidi" w:cstheme="majorBidi"/>
          <w:sz w:val="24"/>
          <w:szCs w:val="24"/>
        </w:rPr>
        <w:lastRenderedPageBreak/>
        <w:t xml:space="preserve">mempelajari bagaimana satuan-satuan kebahasaan dikomunikasikan untuk mengungkapkan maksud (makna eksternal) yang melatarbelakangi sebuah tuturan. Pragmatik adalah cabang ilmu linguistik yang mengkaji tentang penggunaan bahasa dalam interaksi sosial yang maknanya terikat konteks. </w:t>
      </w:r>
      <w:r w:rsidRPr="003E4B3B">
        <w:rPr>
          <w:rFonts w:asciiTheme="majorBidi" w:hAnsiTheme="majorBidi" w:cstheme="majorBidi"/>
          <w:sz w:val="24"/>
          <w:szCs w:val="24"/>
          <w:lang w:val="id-ID"/>
        </w:rPr>
        <w:t xml:space="preserve">Artinya konteks tidak bisa dilibatkan dan diperhitungkan melalui bahasa. </w:t>
      </w:r>
    </w:p>
    <w:p w:rsidR="00D76B02" w:rsidRPr="002E13F4" w:rsidRDefault="00D76B02" w:rsidP="00D76B02">
      <w:pPr>
        <w:pStyle w:val="NoSpacing"/>
        <w:jc w:val="both"/>
        <w:rPr>
          <w:rFonts w:asciiTheme="majorBidi" w:hAnsiTheme="majorBidi" w:cstheme="majorBidi"/>
          <w:b/>
          <w:iCs/>
          <w:sz w:val="24"/>
          <w:szCs w:val="24"/>
        </w:rPr>
      </w:pPr>
    </w:p>
    <w:p w:rsidR="00D76B02" w:rsidRPr="002E13F4" w:rsidRDefault="00D76B02" w:rsidP="00D76B02">
      <w:pPr>
        <w:spacing w:after="0" w:line="240" w:lineRule="auto"/>
        <w:jc w:val="both"/>
        <w:rPr>
          <w:rFonts w:asciiTheme="majorBidi" w:hAnsiTheme="majorBidi" w:cstheme="majorBidi"/>
          <w:b/>
          <w:bCs/>
          <w:i/>
          <w:iCs/>
          <w:sz w:val="24"/>
          <w:szCs w:val="24"/>
        </w:rPr>
      </w:pPr>
      <w:r w:rsidRPr="002E13F4">
        <w:rPr>
          <w:rFonts w:asciiTheme="majorBidi" w:hAnsiTheme="majorBidi" w:cstheme="majorBidi"/>
          <w:b/>
          <w:bCs/>
          <w:sz w:val="24"/>
          <w:szCs w:val="24"/>
        </w:rPr>
        <w:t xml:space="preserve">Bentuk Tindak Tutur Asertif pada Rubrik “Ah Tenane” Surat Kabar </w:t>
      </w:r>
      <w:r w:rsidRPr="002E13F4">
        <w:rPr>
          <w:rFonts w:asciiTheme="majorBidi" w:hAnsiTheme="majorBidi" w:cstheme="majorBidi"/>
          <w:b/>
          <w:bCs/>
          <w:i/>
          <w:iCs/>
          <w:sz w:val="24"/>
          <w:szCs w:val="24"/>
        </w:rPr>
        <w:t>Solopos</w:t>
      </w:r>
    </w:p>
    <w:p w:rsidR="00D76B02" w:rsidRPr="002E13F4" w:rsidRDefault="00D76B02" w:rsidP="00D76B02">
      <w:pPr>
        <w:spacing w:line="240" w:lineRule="auto"/>
        <w:jc w:val="center"/>
        <w:rPr>
          <w:rFonts w:asciiTheme="majorBidi" w:hAnsiTheme="majorBidi" w:cstheme="majorBidi"/>
          <w:sz w:val="24"/>
          <w:szCs w:val="24"/>
        </w:rPr>
      </w:pPr>
      <w:r w:rsidRPr="002E13F4">
        <w:rPr>
          <w:rFonts w:asciiTheme="majorBidi" w:hAnsiTheme="majorBidi" w:cstheme="majorBidi"/>
          <w:sz w:val="24"/>
          <w:szCs w:val="24"/>
        </w:rPr>
        <w:t>Tabel 1 tabel klarifikasi data bentuk tindak tutur asertif</w:t>
      </w:r>
    </w:p>
    <w:tbl>
      <w:tblPr>
        <w:tblStyle w:val="TableGrid"/>
        <w:tblW w:w="4253" w:type="dxa"/>
        <w:tblInd w:w="-5" w:type="dxa"/>
        <w:tblLook w:val="04A0" w:firstRow="1" w:lastRow="0" w:firstColumn="1" w:lastColumn="0" w:noHBand="0" w:noVBand="1"/>
      </w:tblPr>
      <w:tblGrid>
        <w:gridCol w:w="699"/>
        <w:gridCol w:w="1799"/>
        <w:gridCol w:w="1755"/>
      </w:tblGrid>
      <w:tr w:rsidR="00D76B02" w:rsidRPr="002E13F4" w:rsidTr="00D76B02">
        <w:trPr>
          <w:trHeight w:val="287"/>
        </w:trPr>
        <w:tc>
          <w:tcPr>
            <w:tcW w:w="699" w:type="dxa"/>
          </w:tcPr>
          <w:p w:rsidR="00D76B02" w:rsidRPr="002E13F4" w:rsidRDefault="00D76B02" w:rsidP="00D76B02">
            <w:pPr>
              <w:pStyle w:val="ListParagraph"/>
              <w:spacing w:line="240" w:lineRule="auto"/>
              <w:ind w:left="0"/>
              <w:jc w:val="center"/>
              <w:rPr>
                <w:rFonts w:asciiTheme="majorBidi" w:hAnsiTheme="majorBidi" w:cstheme="majorBidi"/>
                <w:b/>
                <w:bCs/>
                <w:sz w:val="20"/>
                <w:szCs w:val="20"/>
              </w:rPr>
            </w:pPr>
            <w:r w:rsidRPr="002E13F4">
              <w:rPr>
                <w:rFonts w:asciiTheme="majorBidi" w:hAnsiTheme="majorBidi" w:cstheme="majorBidi"/>
                <w:b/>
                <w:bCs/>
                <w:sz w:val="20"/>
                <w:szCs w:val="20"/>
              </w:rPr>
              <w:t>No</w:t>
            </w:r>
          </w:p>
        </w:tc>
        <w:tc>
          <w:tcPr>
            <w:tcW w:w="1799" w:type="dxa"/>
          </w:tcPr>
          <w:p w:rsidR="00D76B02" w:rsidRPr="002E13F4" w:rsidRDefault="00D76B02" w:rsidP="00D76B02">
            <w:pPr>
              <w:pStyle w:val="ListParagraph"/>
              <w:spacing w:line="240" w:lineRule="auto"/>
              <w:ind w:left="0"/>
              <w:jc w:val="center"/>
              <w:rPr>
                <w:rFonts w:asciiTheme="majorBidi" w:hAnsiTheme="majorBidi" w:cstheme="majorBidi"/>
                <w:b/>
                <w:bCs/>
                <w:sz w:val="20"/>
                <w:szCs w:val="20"/>
              </w:rPr>
            </w:pPr>
            <w:r w:rsidRPr="002E13F4">
              <w:rPr>
                <w:rFonts w:asciiTheme="majorBidi" w:hAnsiTheme="majorBidi" w:cstheme="majorBidi"/>
                <w:b/>
                <w:bCs/>
                <w:sz w:val="20"/>
                <w:szCs w:val="20"/>
              </w:rPr>
              <w:t>Bentuk Tindak Tutur Asertif</w:t>
            </w:r>
          </w:p>
        </w:tc>
        <w:tc>
          <w:tcPr>
            <w:tcW w:w="1755" w:type="dxa"/>
          </w:tcPr>
          <w:p w:rsidR="00D76B02" w:rsidRPr="002E13F4" w:rsidRDefault="00D76B02" w:rsidP="00D76B02">
            <w:pPr>
              <w:pStyle w:val="ListParagraph"/>
              <w:spacing w:line="240" w:lineRule="auto"/>
              <w:ind w:left="0"/>
              <w:jc w:val="center"/>
              <w:rPr>
                <w:rFonts w:asciiTheme="majorBidi" w:hAnsiTheme="majorBidi" w:cstheme="majorBidi"/>
                <w:b/>
                <w:bCs/>
                <w:sz w:val="20"/>
                <w:szCs w:val="20"/>
              </w:rPr>
            </w:pPr>
            <w:r w:rsidRPr="002E13F4">
              <w:rPr>
                <w:rFonts w:asciiTheme="majorBidi" w:hAnsiTheme="majorBidi" w:cstheme="majorBidi"/>
                <w:b/>
                <w:bCs/>
                <w:sz w:val="20"/>
                <w:szCs w:val="20"/>
              </w:rPr>
              <w:t>Jumlah</w:t>
            </w:r>
          </w:p>
        </w:tc>
      </w:tr>
      <w:tr w:rsidR="00D76B02" w:rsidRPr="002E13F4" w:rsidTr="00D76B02">
        <w:trPr>
          <w:trHeight w:val="296"/>
        </w:trPr>
        <w:tc>
          <w:tcPr>
            <w:tcW w:w="699" w:type="dxa"/>
          </w:tcPr>
          <w:p w:rsidR="00D76B02" w:rsidRPr="002E13F4" w:rsidRDefault="00D76B02" w:rsidP="00D76B02">
            <w:pPr>
              <w:pStyle w:val="ListParagraph"/>
              <w:numPr>
                <w:ilvl w:val="0"/>
                <w:numId w:val="3"/>
              </w:numPr>
              <w:spacing w:after="0" w:line="240" w:lineRule="auto"/>
              <w:rPr>
                <w:rFonts w:asciiTheme="majorBidi" w:hAnsiTheme="majorBidi" w:cstheme="majorBidi"/>
                <w:sz w:val="20"/>
                <w:szCs w:val="20"/>
              </w:rPr>
            </w:pPr>
          </w:p>
        </w:tc>
        <w:tc>
          <w:tcPr>
            <w:tcW w:w="1799"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Menyatakan</w:t>
            </w:r>
          </w:p>
        </w:tc>
        <w:tc>
          <w:tcPr>
            <w:tcW w:w="1755" w:type="dxa"/>
          </w:tcPr>
          <w:p w:rsidR="00D76B02" w:rsidRPr="002E13F4" w:rsidRDefault="00D76B02" w:rsidP="00D76B02">
            <w:pPr>
              <w:pStyle w:val="ListParagraph"/>
              <w:spacing w:line="240" w:lineRule="auto"/>
              <w:ind w:left="0"/>
              <w:jc w:val="center"/>
              <w:rPr>
                <w:rFonts w:asciiTheme="majorBidi" w:hAnsiTheme="majorBidi" w:cstheme="majorBidi"/>
                <w:sz w:val="20"/>
                <w:szCs w:val="20"/>
              </w:rPr>
            </w:pPr>
            <w:r w:rsidRPr="002E13F4">
              <w:rPr>
                <w:rFonts w:asciiTheme="majorBidi" w:hAnsiTheme="majorBidi" w:cstheme="majorBidi"/>
                <w:sz w:val="20"/>
                <w:szCs w:val="20"/>
              </w:rPr>
              <w:t>10</w:t>
            </w:r>
          </w:p>
        </w:tc>
      </w:tr>
      <w:tr w:rsidR="00D76B02" w:rsidRPr="002E13F4" w:rsidTr="00D76B02">
        <w:trPr>
          <w:trHeight w:val="287"/>
        </w:trPr>
        <w:tc>
          <w:tcPr>
            <w:tcW w:w="699" w:type="dxa"/>
          </w:tcPr>
          <w:p w:rsidR="00D76B02" w:rsidRPr="002E13F4" w:rsidRDefault="00D76B02" w:rsidP="00D76B02">
            <w:pPr>
              <w:pStyle w:val="ListParagraph"/>
              <w:numPr>
                <w:ilvl w:val="0"/>
                <w:numId w:val="3"/>
              </w:numPr>
              <w:spacing w:after="0" w:line="240" w:lineRule="auto"/>
              <w:rPr>
                <w:rFonts w:asciiTheme="majorBidi" w:hAnsiTheme="majorBidi" w:cstheme="majorBidi"/>
                <w:sz w:val="20"/>
                <w:szCs w:val="20"/>
              </w:rPr>
            </w:pPr>
          </w:p>
        </w:tc>
        <w:tc>
          <w:tcPr>
            <w:tcW w:w="1799"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Memberitahukan</w:t>
            </w:r>
          </w:p>
        </w:tc>
        <w:tc>
          <w:tcPr>
            <w:tcW w:w="1755" w:type="dxa"/>
          </w:tcPr>
          <w:p w:rsidR="00D76B02" w:rsidRPr="002E13F4" w:rsidRDefault="00D76B02" w:rsidP="00D76B02">
            <w:pPr>
              <w:pStyle w:val="ListParagraph"/>
              <w:spacing w:line="240" w:lineRule="auto"/>
              <w:ind w:left="0"/>
              <w:jc w:val="center"/>
              <w:rPr>
                <w:rFonts w:asciiTheme="majorBidi" w:hAnsiTheme="majorBidi" w:cstheme="majorBidi"/>
                <w:sz w:val="20"/>
                <w:szCs w:val="20"/>
              </w:rPr>
            </w:pPr>
            <w:r w:rsidRPr="002E13F4">
              <w:rPr>
                <w:rFonts w:asciiTheme="majorBidi" w:hAnsiTheme="majorBidi" w:cstheme="majorBidi"/>
                <w:sz w:val="20"/>
                <w:szCs w:val="20"/>
              </w:rPr>
              <w:t>11</w:t>
            </w:r>
          </w:p>
        </w:tc>
      </w:tr>
      <w:tr w:rsidR="00D76B02" w:rsidRPr="002E13F4" w:rsidTr="00D76B02">
        <w:trPr>
          <w:trHeight w:val="287"/>
        </w:trPr>
        <w:tc>
          <w:tcPr>
            <w:tcW w:w="699" w:type="dxa"/>
          </w:tcPr>
          <w:p w:rsidR="00D76B02" w:rsidRPr="002E13F4" w:rsidRDefault="00D76B02" w:rsidP="00D76B02">
            <w:pPr>
              <w:pStyle w:val="ListParagraph"/>
              <w:numPr>
                <w:ilvl w:val="0"/>
                <w:numId w:val="3"/>
              </w:numPr>
              <w:spacing w:after="0" w:line="240" w:lineRule="auto"/>
              <w:rPr>
                <w:rFonts w:asciiTheme="majorBidi" w:hAnsiTheme="majorBidi" w:cstheme="majorBidi"/>
                <w:sz w:val="20"/>
                <w:szCs w:val="20"/>
              </w:rPr>
            </w:pPr>
          </w:p>
        </w:tc>
        <w:tc>
          <w:tcPr>
            <w:tcW w:w="1799"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 xml:space="preserve">Mengeluh </w:t>
            </w:r>
          </w:p>
        </w:tc>
        <w:tc>
          <w:tcPr>
            <w:tcW w:w="1755" w:type="dxa"/>
          </w:tcPr>
          <w:p w:rsidR="00D76B02" w:rsidRPr="002E13F4" w:rsidRDefault="00D76B02" w:rsidP="00D76B02">
            <w:pPr>
              <w:pStyle w:val="ListParagraph"/>
              <w:spacing w:line="240" w:lineRule="auto"/>
              <w:ind w:left="0"/>
              <w:jc w:val="center"/>
              <w:rPr>
                <w:rFonts w:asciiTheme="majorBidi" w:hAnsiTheme="majorBidi" w:cstheme="majorBidi"/>
                <w:sz w:val="20"/>
                <w:szCs w:val="20"/>
              </w:rPr>
            </w:pPr>
            <w:r w:rsidRPr="002E13F4">
              <w:rPr>
                <w:rFonts w:asciiTheme="majorBidi" w:hAnsiTheme="majorBidi" w:cstheme="majorBidi"/>
                <w:sz w:val="20"/>
                <w:szCs w:val="20"/>
              </w:rPr>
              <w:t>12</w:t>
            </w:r>
          </w:p>
        </w:tc>
      </w:tr>
      <w:tr w:rsidR="00D76B02" w:rsidRPr="002E13F4" w:rsidTr="00D76B02">
        <w:trPr>
          <w:trHeight w:val="296"/>
        </w:trPr>
        <w:tc>
          <w:tcPr>
            <w:tcW w:w="699" w:type="dxa"/>
          </w:tcPr>
          <w:p w:rsidR="00D76B02" w:rsidRPr="002E13F4" w:rsidRDefault="00D76B02" w:rsidP="00D76B02">
            <w:pPr>
              <w:pStyle w:val="ListParagraph"/>
              <w:numPr>
                <w:ilvl w:val="0"/>
                <w:numId w:val="3"/>
              </w:numPr>
              <w:spacing w:after="0" w:line="240" w:lineRule="auto"/>
              <w:rPr>
                <w:rFonts w:asciiTheme="majorBidi" w:hAnsiTheme="majorBidi" w:cstheme="majorBidi"/>
                <w:sz w:val="20"/>
                <w:szCs w:val="20"/>
              </w:rPr>
            </w:pPr>
          </w:p>
        </w:tc>
        <w:tc>
          <w:tcPr>
            <w:tcW w:w="1799"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Membanggakan</w:t>
            </w:r>
          </w:p>
        </w:tc>
        <w:tc>
          <w:tcPr>
            <w:tcW w:w="1755" w:type="dxa"/>
          </w:tcPr>
          <w:p w:rsidR="00D76B02" w:rsidRPr="002E13F4" w:rsidRDefault="00D76B02" w:rsidP="00D76B02">
            <w:pPr>
              <w:pStyle w:val="ListParagraph"/>
              <w:spacing w:line="240" w:lineRule="auto"/>
              <w:ind w:left="0"/>
              <w:jc w:val="center"/>
              <w:rPr>
                <w:rFonts w:asciiTheme="majorBidi" w:hAnsiTheme="majorBidi" w:cstheme="majorBidi"/>
                <w:sz w:val="20"/>
                <w:szCs w:val="20"/>
              </w:rPr>
            </w:pPr>
            <w:r w:rsidRPr="002E13F4">
              <w:rPr>
                <w:rFonts w:asciiTheme="majorBidi" w:hAnsiTheme="majorBidi" w:cstheme="majorBidi"/>
                <w:sz w:val="20"/>
                <w:szCs w:val="20"/>
              </w:rPr>
              <w:t>1</w:t>
            </w:r>
          </w:p>
        </w:tc>
      </w:tr>
      <w:tr w:rsidR="00D76B02" w:rsidRPr="002E13F4" w:rsidTr="00D76B02">
        <w:trPr>
          <w:trHeight w:val="287"/>
        </w:trPr>
        <w:tc>
          <w:tcPr>
            <w:tcW w:w="699" w:type="dxa"/>
          </w:tcPr>
          <w:p w:rsidR="00D76B02" w:rsidRPr="002E13F4" w:rsidRDefault="00D76B02" w:rsidP="00D76B02">
            <w:pPr>
              <w:pStyle w:val="ListParagraph"/>
              <w:numPr>
                <w:ilvl w:val="0"/>
                <w:numId w:val="3"/>
              </w:numPr>
              <w:spacing w:after="0" w:line="240" w:lineRule="auto"/>
              <w:rPr>
                <w:rFonts w:asciiTheme="majorBidi" w:hAnsiTheme="majorBidi" w:cstheme="majorBidi"/>
                <w:sz w:val="20"/>
                <w:szCs w:val="20"/>
              </w:rPr>
            </w:pPr>
          </w:p>
        </w:tc>
        <w:tc>
          <w:tcPr>
            <w:tcW w:w="1799"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Melaporkan</w:t>
            </w:r>
          </w:p>
        </w:tc>
        <w:tc>
          <w:tcPr>
            <w:tcW w:w="1755" w:type="dxa"/>
          </w:tcPr>
          <w:p w:rsidR="00D76B02" w:rsidRPr="002E13F4" w:rsidRDefault="00D76B02" w:rsidP="00D76B02">
            <w:pPr>
              <w:pStyle w:val="ListParagraph"/>
              <w:spacing w:line="240" w:lineRule="auto"/>
              <w:ind w:left="0"/>
              <w:jc w:val="center"/>
              <w:rPr>
                <w:rFonts w:asciiTheme="majorBidi" w:hAnsiTheme="majorBidi" w:cstheme="majorBidi"/>
                <w:sz w:val="20"/>
                <w:szCs w:val="20"/>
              </w:rPr>
            </w:pPr>
            <w:r w:rsidRPr="002E13F4">
              <w:rPr>
                <w:rFonts w:asciiTheme="majorBidi" w:hAnsiTheme="majorBidi" w:cstheme="majorBidi"/>
                <w:sz w:val="20"/>
                <w:szCs w:val="20"/>
              </w:rPr>
              <w:t>1</w:t>
            </w:r>
          </w:p>
        </w:tc>
      </w:tr>
      <w:tr w:rsidR="00D76B02" w:rsidRPr="002E13F4" w:rsidTr="00D76B02">
        <w:trPr>
          <w:trHeight w:val="316"/>
        </w:trPr>
        <w:tc>
          <w:tcPr>
            <w:tcW w:w="699" w:type="dxa"/>
          </w:tcPr>
          <w:p w:rsidR="00D76B02" w:rsidRPr="002E13F4" w:rsidRDefault="00D76B02" w:rsidP="00D76B02">
            <w:pPr>
              <w:spacing w:line="240" w:lineRule="auto"/>
              <w:rPr>
                <w:rFonts w:asciiTheme="majorBidi" w:hAnsiTheme="majorBidi" w:cstheme="majorBidi"/>
                <w:sz w:val="20"/>
                <w:szCs w:val="20"/>
              </w:rPr>
            </w:pPr>
          </w:p>
        </w:tc>
        <w:tc>
          <w:tcPr>
            <w:tcW w:w="1799"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 xml:space="preserve">Total </w:t>
            </w:r>
          </w:p>
        </w:tc>
        <w:tc>
          <w:tcPr>
            <w:tcW w:w="1755" w:type="dxa"/>
          </w:tcPr>
          <w:p w:rsidR="00D76B02" w:rsidRPr="002E13F4" w:rsidRDefault="00D76B02" w:rsidP="00D76B02">
            <w:pPr>
              <w:pStyle w:val="ListParagraph"/>
              <w:spacing w:line="240" w:lineRule="auto"/>
              <w:ind w:left="0"/>
              <w:jc w:val="center"/>
              <w:rPr>
                <w:rFonts w:asciiTheme="majorBidi" w:hAnsiTheme="majorBidi" w:cstheme="majorBidi"/>
                <w:sz w:val="20"/>
                <w:szCs w:val="20"/>
              </w:rPr>
            </w:pPr>
            <w:r w:rsidRPr="002E13F4">
              <w:rPr>
                <w:rFonts w:asciiTheme="majorBidi" w:hAnsiTheme="majorBidi" w:cstheme="majorBidi"/>
                <w:sz w:val="20"/>
                <w:szCs w:val="20"/>
              </w:rPr>
              <w:t>36</w:t>
            </w:r>
          </w:p>
        </w:tc>
      </w:tr>
    </w:tbl>
    <w:p w:rsidR="00D76B02" w:rsidRPr="002E13F4" w:rsidRDefault="00D76B02" w:rsidP="00D76B02">
      <w:pPr>
        <w:pStyle w:val="ListParagraph"/>
        <w:spacing w:line="240" w:lineRule="auto"/>
        <w:ind w:left="284"/>
        <w:jc w:val="both"/>
        <w:rPr>
          <w:rFonts w:asciiTheme="majorBidi" w:hAnsiTheme="majorBidi" w:cstheme="majorBidi"/>
          <w:b/>
          <w:bCs/>
          <w:sz w:val="24"/>
          <w:szCs w:val="24"/>
        </w:rPr>
      </w:pPr>
    </w:p>
    <w:p w:rsidR="00D76B02" w:rsidRPr="002E13F4" w:rsidRDefault="00D76B02" w:rsidP="00D76B02">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Bentuk tindak tutur asertif yang ada pada rubrik ah tenane surat kabar solopos yang berjumlah 36 bentuk tuturan. Bentuk tuturan tersebut meliputi tindak tutur menyatakan, memberitahukan, mengeluh, membanggakan, melaporkan. </w:t>
      </w:r>
    </w:p>
    <w:p w:rsidR="00D76B02" w:rsidRPr="002E13F4" w:rsidRDefault="00D76B02" w:rsidP="00D76B02">
      <w:pPr>
        <w:pStyle w:val="ListParagraph"/>
        <w:numPr>
          <w:ilvl w:val="0"/>
          <w:numId w:val="4"/>
        </w:numPr>
        <w:spacing w:after="0" w:line="240" w:lineRule="auto"/>
        <w:ind w:left="426"/>
        <w:jc w:val="both"/>
        <w:rPr>
          <w:rFonts w:asciiTheme="majorBidi" w:hAnsiTheme="majorBidi" w:cstheme="majorBidi"/>
          <w:iCs/>
          <w:spacing w:val="-9"/>
          <w:w w:val="105"/>
          <w:sz w:val="24"/>
          <w:szCs w:val="24"/>
        </w:rPr>
      </w:pPr>
      <w:r w:rsidRPr="002E13F4">
        <w:rPr>
          <w:rFonts w:asciiTheme="majorBidi" w:hAnsiTheme="majorBidi" w:cstheme="majorBidi"/>
          <w:iCs/>
          <w:spacing w:val="-9"/>
          <w:w w:val="105"/>
          <w:sz w:val="24"/>
          <w:szCs w:val="24"/>
        </w:rPr>
        <w:t xml:space="preserve">Menyatakan </w:t>
      </w:r>
    </w:p>
    <w:p w:rsidR="00D76B02" w:rsidRPr="002E13F4" w:rsidRDefault="00D76B02" w:rsidP="00D76B02">
      <w:pPr>
        <w:spacing w:after="0" w:line="240" w:lineRule="auto"/>
        <w:ind w:firstLine="720"/>
        <w:jc w:val="both"/>
        <w:rPr>
          <w:rFonts w:asciiTheme="majorBidi" w:hAnsiTheme="majorBidi" w:cstheme="majorBidi"/>
          <w:iCs/>
          <w:spacing w:val="-9"/>
          <w:w w:val="105"/>
          <w:sz w:val="24"/>
          <w:szCs w:val="24"/>
        </w:rPr>
      </w:pPr>
      <w:r w:rsidRPr="002E13F4">
        <w:rPr>
          <w:rFonts w:asciiTheme="majorBidi" w:hAnsiTheme="majorBidi" w:cstheme="majorBidi"/>
          <w:sz w:val="24"/>
          <w:szCs w:val="24"/>
        </w:rPr>
        <w:t>Tindak tutur asertif</w:t>
      </w:r>
      <w:r w:rsidR="00120797" w:rsidRPr="002E13F4">
        <w:rPr>
          <w:rFonts w:asciiTheme="majorBidi" w:hAnsiTheme="majorBidi" w:cstheme="majorBidi"/>
          <w:sz w:val="24"/>
          <w:szCs w:val="24"/>
        </w:rPr>
        <w:t xml:space="preserve"> menyatakan menurut </w:t>
      </w:r>
      <w:r w:rsidRPr="002E13F4">
        <w:rPr>
          <w:rFonts w:asciiTheme="majorBidi" w:hAnsiTheme="majorBidi" w:cstheme="majorBidi"/>
          <w:sz w:val="24"/>
          <w:szCs w:val="24"/>
        </w:rPr>
        <w:t>A’yuni (2017:9) Bentuk tuturan menyatakan merupakan bentuk tuturan yang digunakan untuk menyatakan sebuah pernyataan. Kalimat pernyataan merupakan tuturan yang menyatakan sesuatu. Menyatakan merupakan ungkapan fakta yang sebenarnya yang dibentuk untuk menyiarkan sesuatu kepada orang lain sesuai pikiran da nisi hati terhadap sesuatu yang di lihat atau dirasakannya bersama dengan mitra tutur.</w:t>
      </w:r>
    </w:p>
    <w:p w:rsidR="00D76B02" w:rsidRPr="002E13F4" w:rsidRDefault="00D76B02" w:rsidP="00D76B02">
      <w:pPr>
        <w:pStyle w:val="ListParagraph"/>
        <w:spacing w:after="0" w:line="240" w:lineRule="auto"/>
        <w:ind w:left="1418"/>
        <w:jc w:val="both"/>
        <w:rPr>
          <w:rFonts w:asciiTheme="majorBidi" w:hAnsiTheme="majorBidi" w:cstheme="majorBidi"/>
          <w:iCs/>
          <w:spacing w:val="-9"/>
          <w:w w:val="105"/>
          <w:sz w:val="24"/>
          <w:szCs w:val="24"/>
          <w:u w:val="single"/>
          <w:lang w:val="id-ID"/>
        </w:rPr>
      </w:pPr>
    </w:p>
    <w:p w:rsidR="00D76B02" w:rsidRPr="002E13F4" w:rsidRDefault="00D76B02" w:rsidP="00D76B02">
      <w:pPr>
        <w:pStyle w:val="ListParagraph"/>
        <w:numPr>
          <w:ilvl w:val="0"/>
          <w:numId w:val="5"/>
        </w:numPr>
        <w:spacing w:after="0" w:line="240" w:lineRule="auto"/>
        <w:ind w:left="426"/>
        <w:jc w:val="both"/>
        <w:rPr>
          <w:rFonts w:asciiTheme="majorBidi" w:hAnsiTheme="majorBidi" w:cstheme="majorBidi"/>
          <w:spacing w:val="-9"/>
          <w:w w:val="105"/>
          <w:sz w:val="24"/>
          <w:szCs w:val="24"/>
        </w:rPr>
      </w:pPr>
      <w:r w:rsidRPr="002E13F4">
        <w:rPr>
          <w:rFonts w:asciiTheme="majorBidi" w:hAnsiTheme="majorBidi" w:cstheme="majorBidi"/>
          <w:iCs/>
          <w:spacing w:val="-9"/>
          <w:w w:val="105"/>
          <w:sz w:val="24"/>
          <w:szCs w:val="24"/>
          <w:u w:val="single"/>
        </w:rPr>
        <w:lastRenderedPageBreak/>
        <w:t>“Satai rudal itu sebutan untuk satai dari kelamin kambing jantan”</w:t>
      </w:r>
      <w:r w:rsidRPr="002E13F4">
        <w:rPr>
          <w:rFonts w:asciiTheme="majorBidi" w:hAnsiTheme="majorBidi" w:cstheme="majorBidi"/>
          <w:spacing w:val="-9"/>
          <w:w w:val="105"/>
          <w:sz w:val="24"/>
          <w:szCs w:val="24"/>
        </w:rPr>
        <w:t xml:space="preserve"> (06/11/2019)</w:t>
      </w:r>
    </w:p>
    <w:p w:rsidR="00D76B02" w:rsidRPr="002E13F4" w:rsidRDefault="00D76B02" w:rsidP="00120797">
      <w:pPr>
        <w:pStyle w:val="ListParagraph"/>
        <w:numPr>
          <w:ilvl w:val="0"/>
          <w:numId w:val="5"/>
        </w:numPr>
        <w:spacing w:after="0" w:line="240" w:lineRule="auto"/>
        <w:ind w:left="426"/>
        <w:jc w:val="both"/>
        <w:rPr>
          <w:rFonts w:asciiTheme="majorBidi" w:hAnsiTheme="majorBidi" w:cstheme="majorBidi"/>
          <w:sz w:val="24"/>
          <w:szCs w:val="24"/>
        </w:rPr>
      </w:pPr>
      <w:r w:rsidRPr="002E13F4">
        <w:rPr>
          <w:rFonts w:asciiTheme="majorBidi" w:hAnsiTheme="majorBidi" w:cstheme="majorBidi"/>
          <w:sz w:val="24"/>
          <w:szCs w:val="24"/>
        </w:rPr>
        <w:t>“</w:t>
      </w:r>
      <w:r w:rsidRPr="002E13F4">
        <w:rPr>
          <w:rFonts w:asciiTheme="majorBidi" w:hAnsiTheme="majorBidi" w:cstheme="majorBidi"/>
          <w:iCs/>
          <w:sz w:val="24"/>
          <w:szCs w:val="24"/>
          <w:u w:val="single"/>
        </w:rPr>
        <w:t>Kalua surat motor tidak ada, Pak</w:t>
      </w:r>
      <w:r w:rsidRPr="002E13F4">
        <w:rPr>
          <w:rFonts w:asciiTheme="majorBidi" w:hAnsiTheme="majorBidi" w:cstheme="majorBidi"/>
          <w:sz w:val="24"/>
          <w:szCs w:val="24"/>
        </w:rPr>
        <w:t>. Adanya surat tilang dari Bapak kemarin.” (17/01/2020)</w:t>
      </w:r>
      <w:r w:rsidR="00120797" w:rsidRPr="002E13F4">
        <w:rPr>
          <w:rFonts w:asciiTheme="majorBidi" w:hAnsiTheme="majorBidi" w:cstheme="majorBidi"/>
          <w:sz w:val="24"/>
          <w:szCs w:val="24"/>
        </w:rPr>
        <w:t xml:space="preserve"> </w:t>
      </w:r>
    </w:p>
    <w:p w:rsidR="00120797" w:rsidRPr="002E13F4" w:rsidRDefault="00120797" w:rsidP="002E13F4">
      <w:pPr>
        <w:pStyle w:val="ListParagraph"/>
        <w:numPr>
          <w:ilvl w:val="0"/>
          <w:numId w:val="5"/>
        </w:numPr>
        <w:spacing w:before="240" w:after="0" w:line="240" w:lineRule="auto"/>
        <w:ind w:left="426"/>
        <w:jc w:val="both"/>
        <w:rPr>
          <w:rFonts w:asciiTheme="majorBidi" w:hAnsiTheme="majorBidi" w:cstheme="majorBidi"/>
          <w:sz w:val="24"/>
          <w:szCs w:val="24"/>
        </w:rPr>
      </w:pPr>
      <w:r w:rsidRPr="002E13F4">
        <w:rPr>
          <w:rFonts w:asciiTheme="majorBidi" w:hAnsiTheme="majorBidi" w:cstheme="majorBidi"/>
          <w:spacing w:val="-4"/>
          <w:w w:val="105"/>
          <w:sz w:val="24"/>
          <w:szCs w:val="24"/>
        </w:rPr>
        <w:t xml:space="preserve">“Iya, </w:t>
      </w:r>
      <w:r w:rsidRPr="002E13F4">
        <w:rPr>
          <w:rFonts w:asciiTheme="majorBidi" w:hAnsiTheme="majorBidi" w:cstheme="majorBidi"/>
          <w:spacing w:val="-3"/>
          <w:w w:val="105"/>
          <w:sz w:val="24"/>
          <w:szCs w:val="24"/>
        </w:rPr>
        <w:t xml:space="preserve">bos kita sakit, </w:t>
      </w:r>
      <w:r w:rsidRPr="002E13F4">
        <w:rPr>
          <w:rFonts w:asciiTheme="majorBidi" w:hAnsiTheme="majorBidi" w:cstheme="majorBidi"/>
          <w:iCs/>
          <w:spacing w:val="-3"/>
          <w:w w:val="105"/>
          <w:sz w:val="24"/>
          <w:szCs w:val="24"/>
          <w:u w:val="single"/>
        </w:rPr>
        <w:t xml:space="preserve">malam </w:t>
      </w:r>
      <w:r w:rsidRPr="002E13F4">
        <w:rPr>
          <w:rFonts w:asciiTheme="majorBidi" w:hAnsiTheme="majorBidi" w:cstheme="majorBidi"/>
          <w:iCs/>
          <w:w w:val="105"/>
          <w:sz w:val="24"/>
          <w:szCs w:val="24"/>
          <w:u w:val="single"/>
        </w:rPr>
        <w:t xml:space="preserve">ini </w:t>
      </w:r>
      <w:r w:rsidRPr="002E13F4">
        <w:rPr>
          <w:rFonts w:asciiTheme="majorBidi" w:hAnsiTheme="majorBidi" w:cstheme="majorBidi"/>
          <w:iCs/>
          <w:spacing w:val="-3"/>
          <w:w w:val="105"/>
          <w:sz w:val="24"/>
          <w:szCs w:val="24"/>
          <w:u w:val="single"/>
        </w:rPr>
        <w:t xml:space="preserve">langsung dilarikan ke RSU </w:t>
      </w:r>
      <w:r w:rsidRPr="002E13F4">
        <w:rPr>
          <w:rFonts w:asciiTheme="majorBidi" w:hAnsiTheme="majorBidi" w:cstheme="majorBidi"/>
          <w:iCs/>
          <w:spacing w:val="-4"/>
          <w:w w:val="105"/>
          <w:sz w:val="24"/>
          <w:szCs w:val="24"/>
          <w:u w:val="single"/>
        </w:rPr>
        <w:t xml:space="preserve">Sardjito </w:t>
      </w:r>
      <w:r w:rsidRPr="002E13F4">
        <w:rPr>
          <w:rFonts w:asciiTheme="majorBidi" w:hAnsiTheme="majorBidi" w:cstheme="majorBidi"/>
          <w:iCs/>
          <w:spacing w:val="-3"/>
          <w:w w:val="105"/>
          <w:sz w:val="24"/>
          <w:szCs w:val="24"/>
          <w:u w:val="single"/>
        </w:rPr>
        <w:t>Jogja</w:t>
      </w:r>
      <w:r w:rsidRPr="002E13F4">
        <w:rPr>
          <w:rFonts w:asciiTheme="majorBidi" w:hAnsiTheme="majorBidi" w:cstheme="majorBidi"/>
          <w:spacing w:val="-3"/>
          <w:w w:val="105"/>
          <w:sz w:val="24"/>
          <w:szCs w:val="24"/>
        </w:rPr>
        <w:t xml:space="preserve">. Kita harus cepat menyusul kesana untuk ikut </w:t>
      </w:r>
      <w:r w:rsidRPr="002E13F4">
        <w:rPr>
          <w:rFonts w:asciiTheme="majorBidi" w:hAnsiTheme="majorBidi" w:cstheme="majorBidi"/>
          <w:spacing w:val="-4"/>
          <w:w w:val="105"/>
          <w:sz w:val="24"/>
          <w:szCs w:val="24"/>
        </w:rPr>
        <w:t xml:space="preserve">mengawal </w:t>
      </w:r>
      <w:r w:rsidRPr="002E13F4">
        <w:rPr>
          <w:rFonts w:asciiTheme="majorBidi" w:hAnsiTheme="majorBidi" w:cstheme="majorBidi"/>
          <w:spacing w:val="-3"/>
          <w:w w:val="105"/>
          <w:sz w:val="24"/>
          <w:szCs w:val="24"/>
        </w:rPr>
        <w:t xml:space="preserve">dan </w:t>
      </w:r>
      <w:r w:rsidRPr="002E13F4">
        <w:rPr>
          <w:rFonts w:asciiTheme="majorBidi" w:hAnsiTheme="majorBidi" w:cstheme="majorBidi"/>
          <w:spacing w:val="-4"/>
          <w:w w:val="110"/>
          <w:sz w:val="24"/>
          <w:szCs w:val="24"/>
        </w:rPr>
        <w:t xml:space="preserve">bantu-bantu </w:t>
      </w:r>
      <w:r w:rsidRPr="002E13F4">
        <w:rPr>
          <w:rFonts w:asciiTheme="majorBidi" w:hAnsiTheme="majorBidi" w:cstheme="majorBidi"/>
          <w:spacing w:val="-5"/>
          <w:w w:val="110"/>
          <w:sz w:val="24"/>
          <w:szCs w:val="24"/>
        </w:rPr>
        <w:t>kelancarannya.” (14/10/2019)</w:t>
      </w:r>
    </w:p>
    <w:p w:rsidR="009C1204" w:rsidRDefault="00120797" w:rsidP="009C1204">
      <w:pPr>
        <w:pStyle w:val="ListParagraph"/>
        <w:numPr>
          <w:ilvl w:val="0"/>
          <w:numId w:val="5"/>
        </w:numPr>
        <w:spacing w:after="0" w:line="240" w:lineRule="auto"/>
        <w:ind w:left="426"/>
        <w:jc w:val="both"/>
        <w:rPr>
          <w:rFonts w:asciiTheme="majorBidi" w:hAnsiTheme="majorBidi" w:cstheme="majorBidi"/>
          <w:sz w:val="24"/>
          <w:szCs w:val="24"/>
        </w:rPr>
      </w:pPr>
      <w:r w:rsidRPr="002E13F4">
        <w:rPr>
          <w:rFonts w:asciiTheme="majorBidi" w:hAnsiTheme="majorBidi" w:cstheme="majorBidi"/>
          <w:spacing w:val="-9"/>
          <w:w w:val="105"/>
          <w:sz w:val="24"/>
          <w:szCs w:val="24"/>
        </w:rPr>
        <w:t xml:space="preserve">“Eladalah pantes kamu gak bisa buka pintu kamarmu.... </w:t>
      </w:r>
      <w:r w:rsidRPr="002E13F4">
        <w:rPr>
          <w:rFonts w:asciiTheme="majorBidi" w:hAnsiTheme="majorBidi" w:cstheme="majorBidi"/>
          <w:iCs/>
          <w:spacing w:val="-9"/>
          <w:w w:val="105"/>
          <w:sz w:val="24"/>
          <w:szCs w:val="24"/>
          <w:u w:val="single"/>
        </w:rPr>
        <w:t>ini salah kamar Jon! Kamarmu 323 bukan 332</w:t>
      </w:r>
      <w:r w:rsidRPr="002E13F4">
        <w:rPr>
          <w:rFonts w:asciiTheme="majorBidi" w:hAnsiTheme="majorBidi" w:cstheme="majorBidi"/>
          <w:spacing w:val="-9"/>
          <w:w w:val="105"/>
          <w:sz w:val="24"/>
          <w:szCs w:val="24"/>
        </w:rPr>
        <w:t>,” (</w:t>
      </w:r>
      <w:r w:rsidRPr="002E13F4">
        <w:rPr>
          <w:rFonts w:asciiTheme="majorBidi" w:hAnsiTheme="majorBidi" w:cstheme="majorBidi"/>
          <w:sz w:val="24"/>
          <w:szCs w:val="24"/>
        </w:rPr>
        <w:t>08</w:t>
      </w:r>
      <w:r w:rsidRPr="002E13F4">
        <w:rPr>
          <w:rFonts w:asciiTheme="majorBidi" w:hAnsiTheme="majorBidi" w:cstheme="majorBidi"/>
          <w:sz w:val="24"/>
          <w:szCs w:val="24"/>
          <w:lang w:val="id-ID"/>
        </w:rPr>
        <w:t>/</w:t>
      </w:r>
      <w:r w:rsidRPr="002E13F4">
        <w:rPr>
          <w:rFonts w:asciiTheme="majorBidi" w:hAnsiTheme="majorBidi" w:cstheme="majorBidi"/>
          <w:sz w:val="24"/>
          <w:szCs w:val="24"/>
        </w:rPr>
        <w:t>11/2019)</w:t>
      </w:r>
    </w:p>
    <w:p w:rsidR="009C1204" w:rsidRPr="009C1204" w:rsidRDefault="009C1204" w:rsidP="009C1204">
      <w:pPr>
        <w:pStyle w:val="ListParagraph"/>
        <w:numPr>
          <w:ilvl w:val="0"/>
          <w:numId w:val="5"/>
        </w:numPr>
        <w:spacing w:after="0" w:line="240" w:lineRule="auto"/>
        <w:ind w:left="426"/>
        <w:jc w:val="both"/>
        <w:rPr>
          <w:rFonts w:asciiTheme="majorBidi" w:hAnsiTheme="majorBidi" w:cstheme="majorBidi"/>
          <w:sz w:val="24"/>
          <w:szCs w:val="24"/>
        </w:rPr>
      </w:pPr>
      <w:r w:rsidRPr="009C1204">
        <w:rPr>
          <w:rFonts w:asciiTheme="majorBidi" w:hAnsiTheme="majorBidi" w:cstheme="majorBidi"/>
          <w:sz w:val="24"/>
          <w:szCs w:val="24"/>
        </w:rPr>
        <w:t xml:space="preserve"> “Permisi Mbk, </w:t>
      </w:r>
      <w:r w:rsidRPr="009C1204">
        <w:rPr>
          <w:rFonts w:asciiTheme="majorBidi" w:hAnsiTheme="majorBidi" w:cstheme="majorBidi"/>
          <w:iCs/>
          <w:sz w:val="24"/>
          <w:szCs w:val="24"/>
          <w:u w:val="single"/>
        </w:rPr>
        <w:t>kami dari rombongan reuni</w:t>
      </w:r>
      <w:r w:rsidRPr="009C1204">
        <w:rPr>
          <w:rFonts w:asciiTheme="majorBidi" w:hAnsiTheme="majorBidi" w:cstheme="majorBidi"/>
          <w:sz w:val="24"/>
          <w:szCs w:val="24"/>
        </w:rPr>
        <w:t xml:space="preserve">” (15/11/2019) </w:t>
      </w:r>
    </w:p>
    <w:p w:rsidR="009C1204" w:rsidRPr="00130DF5" w:rsidRDefault="009C1204" w:rsidP="009C1204">
      <w:pPr>
        <w:pStyle w:val="ListParagraph"/>
        <w:numPr>
          <w:ilvl w:val="0"/>
          <w:numId w:val="5"/>
        </w:numPr>
        <w:spacing w:before="240" w:after="0" w:line="360" w:lineRule="auto"/>
        <w:ind w:left="426"/>
        <w:jc w:val="both"/>
        <w:rPr>
          <w:rFonts w:asciiTheme="majorBidi" w:hAnsiTheme="majorBidi" w:cstheme="majorBidi"/>
          <w:sz w:val="24"/>
          <w:szCs w:val="24"/>
        </w:rPr>
      </w:pPr>
      <w:r w:rsidRPr="00130DF5">
        <w:rPr>
          <w:rFonts w:asciiTheme="majorBidi" w:hAnsiTheme="majorBidi" w:cstheme="majorBidi"/>
          <w:iCs/>
          <w:spacing w:val="-9"/>
          <w:w w:val="105"/>
          <w:sz w:val="24"/>
          <w:szCs w:val="24"/>
          <w:u w:val="single"/>
        </w:rPr>
        <w:t>“Kami tidak di beri tahu Pak Gembus ada rombongan gratisan mas”</w:t>
      </w:r>
    </w:p>
    <w:p w:rsidR="009C1204" w:rsidRPr="009C1204" w:rsidRDefault="009C1204" w:rsidP="009C1204">
      <w:pPr>
        <w:pStyle w:val="ListParagraph"/>
        <w:numPr>
          <w:ilvl w:val="0"/>
          <w:numId w:val="5"/>
        </w:numPr>
        <w:spacing w:after="0" w:line="240" w:lineRule="auto"/>
        <w:ind w:left="426"/>
        <w:jc w:val="both"/>
        <w:rPr>
          <w:rFonts w:asciiTheme="majorBidi" w:hAnsiTheme="majorBidi" w:cstheme="majorBidi"/>
          <w:sz w:val="24"/>
          <w:szCs w:val="24"/>
        </w:rPr>
      </w:pPr>
      <w:r w:rsidRPr="00130DF5">
        <w:rPr>
          <w:rFonts w:asciiTheme="majorBidi" w:hAnsiTheme="majorBidi" w:cstheme="majorBidi"/>
          <w:iCs/>
          <w:sz w:val="24"/>
          <w:szCs w:val="24"/>
          <w:u w:val="single"/>
        </w:rPr>
        <w:t>Kalau beli minyak itu jangan yang murahan</w:t>
      </w:r>
      <w:r w:rsidRPr="00130DF5">
        <w:rPr>
          <w:rFonts w:asciiTheme="majorBidi" w:hAnsiTheme="majorBidi" w:cstheme="majorBidi"/>
          <w:sz w:val="24"/>
          <w:szCs w:val="24"/>
        </w:rPr>
        <w:t>, mahal sedikit tak apa-apa, beli minyak tak bisa untuk menggoreng. Malah berbusaha. (13/01/2020)</w:t>
      </w:r>
    </w:p>
    <w:p w:rsidR="00120797" w:rsidRPr="002E13F4" w:rsidRDefault="00120797" w:rsidP="002E13F4">
      <w:pPr>
        <w:spacing w:after="0" w:line="240" w:lineRule="auto"/>
        <w:jc w:val="both"/>
        <w:rPr>
          <w:rFonts w:asciiTheme="majorBidi" w:hAnsiTheme="majorBidi" w:cstheme="majorBidi"/>
          <w:sz w:val="24"/>
          <w:szCs w:val="24"/>
        </w:rPr>
      </w:pPr>
    </w:p>
    <w:p w:rsidR="00D76B02" w:rsidRPr="002E13F4" w:rsidRDefault="00D76B02" w:rsidP="002E13F4">
      <w:pPr>
        <w:spacing w:after="0"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Tuturan (1) dapat dijelaskan sebagai berikut. Tuturan seorang adik kepada kakaknya. Tuturan terjadi di warung satai. Tuturan tersebut terjadi pada malam hari. Indikasi tindak tutur tersebut merupakan tindak tutur asertif menyatakan. Karena berbicara sebenarnya bahwa satai yang ia makan enak sekali</w:t>
      </w:r>
    </w:p>
    <w:p w:rsidR="00D76B02" w:rsidRPr="002E13F4" w:rsidRDefault="00D76B02" w:rsidP="002E13F4">
      <w:pPr>
        <w:spacing w:after="0" w:line="240" w:lineRule="auto"/>
        <w:ind w:firstLine="720"/>
        <w:jc w:val="both"/>
        <w:rPr>
          <w:rFonts w:asciiTheme="majorBidi" w:hAnsiTheme="majorBidi" w:cstheme="majorBidi"/>
          <w:spacing w:val="-9"/>
          <w:w w:val="105"/>
          <w:sz w:val="24"/>
          <w:szCs w:val="24"/>
        </w:rPr>
      </w:pPr>
      <w:r w:rsidRPr="002E13F4">
        <w:rPr>
          <w:rFonts w:asciiTheme="majorBidi" w:hAnsiTheme="majorBidi" w:cstheme="majorBidi"/>
          <w:sz w:val="24"/>
          <w:szCs w:val="24"/>
        </w:rPr>
        <w:t>Tuturan (2) dapat dijelaskan sebagai berikut</w:t>
      </w:r>
      <w:r w:rsidRPr="002E13F4">
        <w:rPr>
          <w:rFonts w:asciiTheme="majorBidi" w:hAnsiTheme="majorBidi" w:cstheme="majorBidi"/>
          <w:spacing w:val="-9"/>
          <w:w w:val="105"/>
          <w:sz w:val="24"/>
          <w:szCs w:val="24"/>
        </w:rPr>
        <w:t xml:space="preserve">. Tuturan Nicole kepada temannya. Tuturan ini terjadi di tempat kerja Nicole. Tuturan tersebut terjadi di siang hari. Indikasi tintak tutur </w:t>
      </w:r>
      <w:r w:rsidRPr="002E13F4">
        <w:rPr>
          <w:rFonts w:asciiTheme="majorBidi" w:hAnsiTheme="majorBidi" w:cstheme="majorBidi"/>
          <w:sz w:val="24"/>
          <w:szCs w:val="24"/>
        </w:rPr>
        <w:t xml:space="preserve">tersebut merupakan tindak tutur </w:t>
      </w:r>
      <w:r w:rsidRPr="002E13F4">
        <w:rPr>
          <w:rFonts w:asciiTheme="majorBidi" w:hAnsiTheme="majorBidi" w:cstheme="majorBidi"/>
          <w:spacing w:val="-9"/>
          <w:w w:val="105"/>
          <w:sz w:val="24"/>
          <w:szCs w:val="24"/>
        </w:rPr>
        <w:t>asertif menyatakan. Karena berbicara sebenarnya bahwa beli makan di warung biru harganya murah banget.</w:t>
      </w:r>
    </w:p>
    <w:p w:rsidR="00CC08A5" w:rsidRPr="002E13F4" w:rsidRDefault="00120797" w:rsidP="002E13F4">
      <w:pPr>
        <w:spacing w:after="0"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Tuturan (3) dapat dijelaskan sebagai berikut</w:t>
      </w:r>
      <w:r w:rsidRPr="002E13F4">
        <w:rPr>
          <w:rFonts w:asciiTheme="majorBidi" w:hAnsiTheme="majorBidi" w:cstheme="majorBidi"/>
          <w:spacing w:val="-5"/>
          <w:w w:val="110"/>
          <w:sz w:val="24"/>
          <w:szCs w:val="24"/>
        </w:rPr>
        <w:t xml:space="preserve">. Tuturan dari pimpinan kepada staff. Tuturan terjadi di malam hari lewat telfon. </w:t>
      </w:r>
      <w:r w:rsidRPr="002E13F4">
        <w:rPr>
          <w:rFonts w:asciiTheme="majorBidi" w:hAnsiTheme="majorBidi" w:cstheme="majorBidi"/>
          <w:sz w:val="24"/>
          <w:szCs w:val="24"/>
        </w:rPr>
        <w:t>Indikasi tindak tutur tersebut merupakan tindak tutur asertif menyatakan karena berbicara sesungguhnya bahwa bosnya sedang sakit dan di bawa ke RS sardjito.</w:t>
      </w:r>
    </w:p>
    <w:p w:rsidR="00120797" w:rsidRDefault="00120797" w:rsidP="002E13F4">
      <w:pPr>
        <w:spacing w:after="0" w:line="240" w:lineRule="auto"/>
        <w:ind w:firstLine="720"/>
        <w:jc w:val="both"/>
        <w:rPr>
          <w:rFonts w:asciiTheme="majorBidi" w:hAnsiTheme="majorBidi" w:cstheme="majorBidi"/>
          <w:spacing w:val="-9"/>
          <w:w w:val="105"/>
          <w:sz w:val="24"/>
          <w:szCs w:val="24"/>
        </w:rPr>
      </w:pPr>
      <w:r w:rsidRPr="002E13F4">
        <w:rPr>
          <w:rFonts w:asciiTheme="majorBidi" w:hAnsiTheme="majorBidi" w:cstheme="majorBidi"/>
          <w:sz w:val="24"/>
          <w:szCs w:val="24"/>
        </w:rPr>
        <w:t xml:space="preserve">Tuturan (4) dapat dijelaskan sebagai berikut. Tuturan dari pegawai rumah sakit </w:t>
      </w:r>
      <w:r w:rsidRPr="002E13F4">
        <w:rPr>
          <w:rFonts w:asciiTheme="majorBidi" w:hAnsiTheme="majorBidi" w:cstheme="majorBidi"/>
          <w:sz w:val="24"/>
          <w:szCs w:val="24"/>
        </w:rPr>
        <w:lastRenderedPageBreak/>
        <w:t>kepada pengunjung.  Tuturan terjadi di rumah sakit. Tuturan tersebut terjadi di malam hari. Indikasi tindak tutur tersebut merupakan tindak tutur asertif menyatakan karena berbicaa yang sebenanya bahwa pasien yang dimaksud tidak dirawat di rumah sakit tersebut</w:t>
      </w:r>
      <w:r w:rsidRPr="002E13F4">
        <w:rPr>
          <w:rFonts w:asciiTheme="majorBidi" w:hAnsiTheme="majorBidi" w:cstheme="majorBidi"/>
          <w:spacing w:val="-9"/>
          <w:w w:val="105"/>
          <w:sz w:val="24"/>
          <w:szCs w:val="24"/>
        </w:rPr>
        <w:t>.</w:t>
      </w:r>
      <w:r w:rsidR="009C1204">
        <w:rPr>
          <w:rFonts w:asciiTheme="majorBidi" w:hAnsiTheme="majorBidi" w:cstheme="majorBidi"/>
          <w:spacing w:val="-9"/>
          <w:w w:val="105"/>
          <w:sz w:val="24"/>
          <w:szCs w:val="24"/>
        </w:rPr>
        <w:t xml:space="preserve"> </w:t>
      </w:r>
    </w:p>
    <w:p w:rsidR="009C1204" w:rsidRDefault="009C1204" w:rsidP="009C1204">
      <w:pPr>
        <w:spacing w:after="0" w:line="240" w:lineRule="auto"/>
        <w:ind w:firstLine="567"/>
        <w:jc w:val="both"/>
        <w:rPr>
          <w:rFonts w:asciiTheme="majorBidi" w:hAnsiTheme="majorBidi" w:cstheme="majorBidi"/>
          <w:sz w:val="24"/>
          <w:szCs w:val="24"/>
        </w:rPr>
      </w:pPr>
      <w:r w:rsidRPr="00D30D03">
        <w:rPr>
          <w:rFonts w:asciiTheme="majorBidi" w:hAnsiTheme="majorBidi" w:cstheme="majorBidi"/>
          <w:sz w:val="24"/>
          <w:szCs w:val="24"/>
        </w:rPr>
        <w:t xml:space="preserve">Tuturan </w:t>
      </w:r>
      <w:r>
        <w:rPr>
          <w:rFonts w:asciiTheme="majorBidi" w:hAnsiTheme="majorBidi" w:cstheme="majorBidi"/>
          <w:sz w:val="24"/>
          <w:szCs w:val="24"/>
        </w:rPr>
        <w:t xml:space="preserve">(5) </w:t>
      </w:r>
      <w:r w:rsidRPr="00D30D03">
        <w:rPr>
          <w:rFonts w:asciiTheme="majorBidi" w:hAnsiTheme="majorBidi" w:cstheme="majorBidi"/>
          <w:sz w:val="24"/>
          <w:szCs w:val="24"/>
        </w:rPr>
        <w:t>dapat dijelaskan sebagai berikut. Tuturan dari pengunjung kepada petugas loket. Tuturan ini terjadi di pintu masuk pariwisata Soko Langit. Tuturan tersebut terjadi di pagi hari. Indikasi tindak tutur tersebut merupakan tindak tutur</w:t>
      </w:r>
      <w:r>
        <w:rPr>
          <w:rFonts w:asciiTheme="majorBidi" w:hAnsiTheme="majorBidi" w:cstheme="majorBidi"/>
          <w:sz w:val="24"/>
          <w:szCs w:val="24"/>
        </w:rPr>
        <w:t xml:space="preserve"> asertif menyatakan</w:t>
      </w:r>
      <w:r w:rsidRPr="00D30D03">
        <w:rPr>
          <w:rFonts w:asciiTheme="majorBidi" w:hAnsiTheme="majorBidi" w:cstheme="majorBidi"/>
          <w:sz w:val="24"/>
          <w:szCs w:val="24"/>
        </w:rPr>
        <w:t xml:space="preserve"> karena </w:t>
      </w:r>
      <w:r>
        <w:rPr>
          <w:rFonts w:asciiTheme="majorBidi" w:hAnsiTheme="majorBidi" w:cstheme="majorBidi"/>
          <w:sz w:val="24"/>
          <w:szCs w:val="24"/>
        </w:rPr>
        <w:t xml:space="preserve">berbicara sebenarnya </w:t>
      </w:r>
      <w:r w:rsidRPr="00D30D03">
        <w:rPr>
          <w:rFonts w:asciiTheme="majorBidi" w:hAnsiTheme="majorBidi" w:cstheme="majorBidi"/>
          <w:sz w:val="24"/>
          <w:szCs w:val="24"/>
        </w:rPr>
        <w:t>bahwa pengunjung itu rom</w:t>
      </w:r>
      <w:r>
        <w:rPr>
          <w:rFonts w:asciiTheme="majorBidi" w:hAnsiTheme="majorBidi" w:cstheme="majorBidi"/>
          <w:sz w:val="24"/>
          <w:szCs w:val="24"/>
        </w:rPr>
        <w:t>bongan reuni.</w:t>
      </w:r>
    </w:p>
    <w:p w:rsidR="009C1204" w:rsidRPr="002E13F4" w:rsidRDefault="009C1204" w:rsidP="009C1204">
      <w:pPr>
        <w:spacing w:after="0" w:line="240" w:lineRule="auto"/>
        <w:ind w:firstLine="720"/>
        <w:jc w:val="both"/>
        <w:rPr>
          <w:rFonts w:asciiTheme="majorBidi" w:hAnsiTheme="majorBidi" w:cstheme="majorBidi"/>
          <w:spacing w:val="-9"/>
          <w:w w:val="105"/>
          <w:sz w:val="24"/>
          <w:szCs w:val="24"/>
        </w:rPr>
      </w:pPr>
      <w:r>
        <w:rPr>
          <w:rFonts w:asciiTheme="majorBidi" w:hAnsiTheme="majorBidi" w:cstheme="majorBidi"/>
          <w:sz w:val="24"/>
          <w:szCs w:val="24"/>
        </w:rPr>
        <w:t xml:space="preserve">Tuturan (6) </w:t>
      </w:r>
      <w:r w:rsidRPr="00D30D03">
        <w:rPr>
          <w:rFonts w:asciiTheme="majorBidi" w:hAnsiTheme="majorBidi" w:cstheme="majorBidi"/>
          <w:sz w:val="24"/>
          <w:szCs w:val="24"/>
        </w:rPr>
        <w:t>dapat dijelaskan sebagai berikut</w:t>
      </w:r>
      <w:r w:rsidRPr="00D30D03">
        <w:rPr>
          <w:rFonts w:asciiTheme="majorBidi" w:hAnsiTheme="majorBidi" w:cstheme="majorBidi"/>
          <w:spacing w:val="-9"/>
          <w:w w:val="105"/>
          <w:sz w:val="24"/>
          <w:szCs w:val="24"/>
        </w:rPr>
        <w:t xml:space="preserve">. Tuturan dari petugas loket kepada pengunjung. Tuturan ini terjadi pintu masuk pariwisata Soko Langit. Tuturan tersebut terjadi di pagi hari. Indikasi tindak tutur </w:t>
      </w:r>
      <w:r w:rsidRPr="00D30D03">
        <w:rPr>
          <w:rFonts w:asciiTheme="majorBidi" w:hAnsiTheme="majorBidi" w:cstheme="majorBidi"/>
          <w:sz w:val="24"/>
          <w:szCs w:val="24"/>
        </w:rPr>
        <w:t>tersebut merupakan tindak tutur</w:t>
      </w:r>
      <w:r>
        <w:rPr>
          <w:rFonts w:asciiTheme="majorBidi" w:hAnsiTheme="majorBidi" w:cstheme="majorBidi"/>
          <w:spacing w:val="-9"/>
          <w:w w:val="105"/>
          <w:sz w:val="24"/>
          <w:szCs w:val="24"/>
        </w:rPr>
        <w:t xml:space="preserve"> asertif menyatakan</w:t>
      </w:r>
      <w:r w:rsidRPr="00D30D03">
        <w:rPr>
          <w:rFonts w:asciiTheme="majorBidi" w:hAnsiTheme="majorBidi" w:cstheme="majorBidi"/>
          <w:spacing w:val="-9"/>
          <w:w w:val="105"/>
          <w:sz w:val="24"/>
          <w:szCs w:val="24"/>
        </w:rPr>
        <w:t xml:space="preserve"> karena </w:t>
      </w:r>
      <w:r>
        <w:rPr>
          <w:rFonts w:asciiTheme="majorBidi" w:hAnsiTheme="majorBidi" w:cstheme="majorBidi"/>
          <w:spacing w:val="-9"/>
          <w:w w:val="105"/>
          <w:sz w:val="24"/>
          <w:szCs w:val="24"/>
        </w:rPr>
        <w:t>berbicara sesungguhnya bahwa petugas loket tidak diberi tahu kalau</w:t>
      </w:r>
      <w:r w:rsidRPr="00D30D03">
        <w:rPr>
          <w:rFonts w:asciiTheme="majorBidi" w:hAnsiTheme="majorBidi" w:cstheme="majorBidi"/>
          <w:spacing w:val="-9"/>
          <w:w w:val="105"/>
          <w:sz w:val="24"/>
          <w:szCs w:val="24"/>
        </w:rPr>
        <w:t xml:space="preserve"> ada rombongan gratisan.</w:t>
      </w:r>
      <w:r>
        <w:rPr>
          <w:rFonts w:asciiTheme="majorBidi" w:hAnsiTheme="majorBidi" w:cstheme="majorBidi"/>
          <w:spacing w:val="-9"/>
          <w:w w:val="105"/>
          <w:sz w:val="24"/>
          <w:szCs w:val="24"/>
        </w:rPr>
        <w:t xml:space="preserve"> </w:t>
      </w:r>
      <w:r w:rsidRPr="00D30D03">
        <w:rPr>
          <w:rFonts w:asciiTheme="majorBidi" w:hAnsiTheme="majorBidi" w:cstheme="majorBidi"/>
          <w:sz w:val="24"/>
          <w:szCs w:val="24"/>
        </w:rPr>
        <w:t>Tuturan</w:t>
      </w:r>
      <w:r>
        <w:rPr>
          <w:rFonts w:asciiTheme="majorBidi" w:hAnsiTheme="majorBidi" w:cstheme="majorBidi"/>
          <w:sz w:val="24"/>
          <w:szCs w:val="24"/>
        </w:rPr>
        <w:t xml:space="preserve"> (7) </w:t>
      </w:r>
      <w:r w:rsidRPr="00D30D03">
        <w:rPr>
          <w:rFonts w:asciiTheme="majorBidi" w:hAnsiTheme="majorBidi" w:cstheme="majorBidi"/>
          <w:sz w:val="24"/>
          <w:szCs w:val="24"/>
        </w:rPr>
        <w:t>dapat dijelaskan sebagai berikut</w:t>
      </w:r>
      <w:r w:rsidRPr="00D30D03">
        <w:rPr>
          <w:rFonts w:asciiTheme="majorBidi" w:hAnsiTheme="majorBidi" w:cstheme="majorBidi"/>
          <w:spacing w:val="-9"/>
          <w:w w:val="105"/>
          <w:sz w:val="24"/>
          <w:szCs w:val="24"/>
        </w:rPr>
        <w:t xml:space="preserve">. Tuturan </w:t>
      </w:r>
      <w:r>
        <w:rPr>
          <w:rFonts w:asciiTheme="majorBidi" w:hAnsiTheme="majorBidi" w:cstheme="majorBidi"/>
          <w:spacing w:val="-9"/>
          <w:w w:val="105"/>
          <w:sz w:val="24"/>
          <w:szCs w:val="24"/>
        </w:rPr>
        <w:t>Mbh Cempluk kepada Mbh Koplo. Tuturan terjadi di rumah. Tuturan tersebut terjadi di pagi hari. Indikasi tindak tutur tersebut adalah tindak tutur asertif menyatakan karena berrbicara sebenarnya kalua beli minyak jangan yang murahan, karena tidak bisa uuntuk menggoreng</w:t>
      </w:r>
    </w:p>
    <w:p w:rsidR="00120797" w:rsidRPr="002E13F4" w:rsidRDefault="00120797" w:rsidP="002E13F4">
      <w:pPr>
        <w:spacing w:after="0" w:line="240" w:lineRule="auto"/>
        <w:ind w:firstLine="720"/>
        <w:jc w:val="both"/>
        <w:rPr>
          <w:rFonts w:asciiTheme="majorBidi" w:hAnsiTheme="majorBidi" w:cstheme="majorBidi"/>
          <w:sz w:val="24"/>
          <w:szCs w:val="24"/>
        </w:rPr>
      </w:pPr>
    </w:p>
    <w:p w:rsidR="00D76B02" w:rsidRPr="002E13F4" w:rsidRDefault="00D76B02" w:rsidP="002E13F4">
      <w:pPr>
        <w:pStyle w:val="ListParagraph"/>
        <w:numPr>
          <w:ilvl w:val="0"/>
          <w:numId w:val="4"/>
        </w:numPr>
        <w:spacing w:line="240" w:lineRule="auto"/>
        <w:ind w:left="426" w:hanging="426"/>
        <w:jc w:val="both"/>
        <w:rPr>
          <w:rFonts w:asciiTheme="majorBidi" w:hAnsiTheme="majorBidi" w:cstheme="majorBidi"/>
          <w:sz w:val="24"/>
          <w:szCs w:val="24"/>
        </w:rPr>
      </w:pPr>
      <w:r w:rsidRPr="002E13F4">
        <w:rPr>
          <w:rFonts w:asciiTheme="majorBidi" w:hAnsiTheme="majorBidi" w:cstheme="majorBidi"/>
          <w:sz w:val="24"/>
          <w:szCs w:val="24"/>
        </w:rPr>
        <w:t xml:space="preserve">Memberitahukan </w:t>
      </w:r>
    </w:p>
    <w:p w:rsidR="00D76B02" w:rsidRPr="002E13F4" w:rsidRDefault="00D76B02" w:rsidP="002E13F4">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Tindak tutur asertif memberitahukan merupakan tindak tutur yang dilakukan oleh penutur untuk memberitahukan suatu hal yang bermanfaat bagi mitra tutur. Indikasi dari tindak tutur ini adalah terdapat kabar, informasi yang perlu diketahui oleh pihak lain. </w:t>
      </w:r>
    </w:p>
    <w:p w:rsidR="00D76B02" w:rsidRPr="002E13F4" w:rsidRDefault="00D76B02" w:rsidP="002E13F4">
      <w:pPr>
        <w:pStyle w:val="ListParagraph"/>
        <w:numPr>
          <w:ilvl w:val="0"/>
          <w:numId w:val="6"/>
        </w:numPr>
        <w:spacing w:before="240" w:after="0" w:line="240" w:lineRule="auto"/>
        <w:ind w:left="284" w:hanging="284"/>
        <w:jc w:val="both"/>
        <w:rPr>
          <w:rFonts w:asciiTheme="majorBidi" w:hAnsiTheme="majorBidi" w:cstheme="majorBidi"/>
          <w:sz w:val="24"/>
          <w:szCs w:val="24"/>
        </w:rPr>
      </w:pPr>
      <w:r w:rsidRPr="002E13F4">
        <w:rPr>
          <w:rFonts w:asciiTheme="majorBidi" w:hAnsiTheme="majorBidi" w:cstheme="majorBidi"/>
          <w:sz w:val="24"/>
          <w:szCs w:val="24"/>
        </w:rPr>
        <w:t xml:space="preserve">“Pak, </w:t>
      </w:r>
      <w:r w:rsidRPr="002E13F4">
        <w:rPr>
          <w:rFonts w:asciiTheme="majorBidi" w:hAnsiTheme="majorBidi" w:cstheme="majorBidi"/>
          <w:iCs/>
          <w:sz w:val="24"/>
          <w:szCs w:val="24"/>
          <w:u w:val="single"/>
        </w:rPr>
        <w:t>disuruh pulang sama buk</w:t>
      </w:r>
      <w:r w:rsidRPr="002E13F4">
        <w:rPr>
          <w:rFonts w:asciiTheme="majorBidi" w:hAnsiTheme="majorBidi" w:cstheme="majorBidi"/>
          <w:sz w:val="24"/>
          <w:szCs w:val="24"/>
        </w:rPr>
        <w:t>!” kata bocah itu. “kenapa? Bapak kan lagi ngurusi rumah pak RT yang kemalingan,” kata Jon Koplo dengan gusar. (01/10/2019)</w:t>
      </w:r>
    </w:p>
    <w:p w:rsidR="00D76B02" w:rsidRPr="002E13F4" w:rsidRDefault="00D76B02" w:rsidP="002E13F4">
      <w:pPr>
        <w:pStyle w:val="ListParagraph"/>
        <w:numPr>
          <w:ilvl w:val="0"/>
          <w:numId w:val="6"/>
        </w:numPr>
        <w:spacing w:after="0" w:line="240" w:lineRule="auto"/>
        <w:ind w:left="284" w:hanging="284"/>
        <w:jc w:val="both"/>
        <w:rPr>
          <w:rFonts w:asciiTheme="majorBidi" w:hAnsiTheme="majorBidi" w:cstheme="majorBidi"/>
          <w:sz w:val="24"/>
          <w:szCs w:val="24"/>
        </w:rPr>
      </w:pPr>
      <w:r w:rsidRPr="002E13F4">
        <w:rPr>
          <w:rFonts w:asciiTheme="majorBidi" w:hAnsiTheme="majorBidi" w:cstheme="majorBidi"/>
          <w:spacing w:val="-9"/>
          <w:w w:val="105"/>
          <w:sz w:val="24"/>
          <w:szCs w:val="24"/>
        </w:rPr>
        <w:lastRenderedPageBreak/>
        <w:t xml:space="preserve">“Woy, sekarang </w:t>
      </w:r>
      <w:r w:rsidRPr="002E13F4">
        <w:rPr>
          <w:rFonts w:asciiTheme="majorBidi" w:hAnsiTheme="majorBidi" w:cstheme="majorBidi"/>
          <w:iCs/>
          <w:spacing w:val="-9"/>
          <w:w w:val="105"/>
          <w:sz w:val="24"/>
          <w:szCs w:val="24"/>
          <w:u w:val="single"/>
        </w:rPr>
        <w:t>kalau beli makan di warung biru itu saja murah bingit</w:t>
      </w:r>
      <w:r w:rsidRPr="002E13F4">
        <w:rPr>
          <w:rFonts w:asciiTheme="majorBidi" w:hAnsiTheme="majorBidi" w:cstheme="majorBidi"/>
          <w:spacing w:val="-9"/>
          <w:w w:val="105"/>
          <w:sz w:val="24"/>
          <w:szCs w:val="24"/>
        </w:rPr>
        <w:t>”. Kata Nicole sambil menyerahkan bungkusan makanan.</w:t>
      </w:r>
    </w:p>
    <w:p w:rsidR="002E13F4" w:rsidRPr="002E13F4" w:rsidRDefault="002E13F4" w:rsidP="002E13F4">
      <w:pPr>
        <w:pStyle w:val="ListParagraph"/>
        <w:numPr>
          <w:ilvl w:val="0"/>
          <w:numId w:val="6"/>
        </w:numPr>
        <w:spacing w:before="240" w:after="0" w:line="240" w:lineRule="auto"/>
        <w:ind w:left="284" w:hanging="284"/>
        <w:jc w:val="both"/>
        <w:rPr>
          <w:rFonts w:asciiTheme="majorBidi" w:hAnsiTheme="majorBidi" w:cstheme="majorBidi"/>
          <w:sz w:val="24"/>
          <w:szCs w:val="24"/>
        </w:rPr>
      </w:pPr>
      <w:r w:rsidRPr="002E13F4">
        <w:rPr>
          <w:rFonts w:asciiTheme="majorBidi" w:hAnsiTheme="majorBidi" w:cstheme="majorBidi"/>
          <w:spacing w:val="-9"/>
          <w:w w:val="105"/>
          <w:sz w:val="24"/>
          <w:szCs w:val="24"/>
        </w:rPr>
        <w:t xml:space="preserve">“Maaf mbk, </w:t>
      </w:r>
      <w:r w:rsidRPr="002E13F4">
        <w:rPr>
          <w:rFonts w:asciiTheme="majorBidi" w:hAnsiTheme="majorBidi" w:cstheme="majorBidi"/>
          <w:iCs/>
          <w:spacing w:val="-9"/>
          <w:w w:val="105"/>
          <w:sz w:val="24"/>
          <w:szCs w:val="24"/>
          <w:u w:val="single"/>
        </w:rPr>
        <w:t>keteranganya disini sudah di bayar</w:t>
      </w:r>
      <w:r w:rsidRPr="002E13F4">
        <w:rPr>
          <w:rFonts w:asciiTheme="majorBidi" w:hAnsiTheme="majorBidi" w:cstheme="majorBidi"/>
          <w:spacing w:val="-9"/>
          <w:w w:val="105"/>
          <w:sz w:val="24"/>
          <w:szCs w:val="24"/>
        </w:rPr>
        <w:t>”. Kata sang driver (16/11/2019)</w:t>
      </w:r>
    </w:p>
    <w:p w:rsidR="002E13F4" w:rsidRPr="002E13F4" w:rsidRDefault="002E13F4" w:rsidP="002E13F4">
      <w:pPr>
        <w:pStyle w:val="ListParagraph"/>
        <w:numPr>
          <w:ilvl w:val="0"/>
          <w:numId w:val="6"/>
        </w:numPr>
        <w:spacing w:before="240" w:after="0" w:line="240" w:lineRule="auto"/>
        <w:ind w:left="284" w:hanging="284"/>
        <w:jc w:val="both"/>
        <w:rPr>
          <w:rFonts w:asciiTheme="majorBidi" w:hAnsiTheme="majorBidi" w:cstheme="majorBidi"/>
          <w:sz w:val="24"/>
          <w:szCs w:val="24"/>
        </w:rPr>
      </w:pPr>
      <w:r w:rsidRPr="002E13F4">
        <w:rPr>
          <w:rFonts w:asciiTheme="majorBidi" w:hAnsiTheme="majorBidi" w:cstheme="majorBidi"/>
          <w:sz w:val="24"/>
          <w:szCs w:val="24"/>
        </w:rPr>
        <w:t xml:space="preserve"> “Mbah, ajeng pamit rumiyin nggih. [Mbah, mau pamit dulu ya]” kata Jon Koplo. </w:t>
      </w:r>
    </w:p>
    <w:p w:rsidR="002E13F4" w:rsidRPr="002E13F4" w:rsidRDefault="002E13F4" w:rsidP="002E13F4">
      <w:pPr>
        <w:pStyle w:val="ListParagraph"/>
        <w:numPr>
          <w:ilvl w:val="0"/>
          <w:numId w:val="6"/>
        </w:numPr>
        <w:spacing w:before="240" w:after="0" w:line="240" w:lineRule="auto"/>
        <w:ind w:left="284" w:hanging="284"/>
        <w:jc w:val="both"/>
        <w:rPr>
          <w:rFonts w:asciiTheme="majorBidi" w:hAnsiTheme="majorBidi" w:cstheme="majorBidi"/>
          <w:sz w:val="24"/>
          <w:szCs w:val="24"/>
        </w:rPr>
      </w:pPr>
      <w:r w:rsidRPr="002E13F4">
        <w:rPr>
          <w:rFonts w:asciiTheme="majorBidi" w:hAnsiTheme="majorBidi" w:cstheme="majorBidi"/>
          <w:sz w:val="24"/>
          <w:szCs w:val="24"/>
        </w:rPr>
        <w:t xml:space="preserve">“Pak Gembus, saya dari Yayasan Panti Jmpo XXX Pak, mau minta sumbangan. Ini surrat keteangan komplit” teang Jhon Koplo sambal membuka map. </w:t>
      </w:r>
    </w:p>
    <w:p w:rsidR="00D76B02" w:rsidRPr="002E13F4" w:rsidRDefault="00D76B02" w:rsidP="002E13F4">
      <w:pPr>
        <w:spacing w:after="0" w:line="240" w:lineRule="auto"/>
        <w:jc w:val="both"/>
        <w:rPr>
          <w:rFonts w:asciiTheme="majorBidi" w:hAnsiTheme="majorBidi" w:cstheme="majorBidi"/>
          <w:sz w:val="24"/>
          <w:szCs w:val="24"/>
        </w:rPr>
      </w:pPr>
    </w:p>
    <w:p w:rsidR="00D76B02" w:rsidRPr="002E13F4" w:rsidRDefault="00D76B02" w:rsidP="002E13F4">
      <w:pPr>
        <w:spacing w:after="0"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Tuturan (1) dapat dijelaskan sebagai berikut. Tuturan dari anak kepada bapaknya. Tuturan terjadi di rumah Pak RT. Tuturan terjadi di pagi hari. Indikasi tindak tutur tersebut merupakan tindak tutur asertif memberitahukan karena terdapat kabar atau informasi bahwa Ibu meminta Bapak segea pulang</w:t>
      </w:r>
    </w:p>
    <w:p w:rsidR="002E13F4" w:rsidRPr="002E13F4" w:rsidRDefault="00D76B02" w:rsidP="002E13F4">
      <w:pPr>
        <w:spacing w:after="0"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Tuturan (2) dapat dijelaskan sebagai berikut. Tuturan pengemudi dengan Polisi. Tuturan terjadi di pinggir jalan. Tuturan tersebut terjadi di siang hari. Indikasi tindak ututur tersebut merupakan tindak tutur asertif memberitahukan karena menyampaikan informasi bahwa pengemudi tidak mempunyai surat motor karena kemarin kena tilang jadi surat motor di tahan oleh polisi.</w:t>
      </w:r>
    </w:p>
    <w:p w:rsidR="002E13F4" w:rsidRPr="002E13F4" w:rsidRDefault="002E13F4" w:rsidP="002E13F4">
      <w:pPr>
        <w:spacing w:after="0" w:line="240" w:lineRule="auto"/>
        <w:ind w:firstLine="720"/>
        <w:jc w:val="both"/>
        <w:rPr>
          <w:rFonts w:asciiTheme="majorBidi" w:hAnsiTheme="majorBidi" w:cstheme="majorBidi"/>
          <w:spacing w:val="-9"/>
          <w:w w:val="105"/>
          <w:sz w:val="24"/>
          <w:szCs w:val="24"/>
        </w:rPr>
      </w:pPr>
      <w:r w:rsidRPr="002E13F4">
        <w:rPr>
          <w:rFonts w:asciiTheme="majorBidi" w:hAnsiTheme="majorBidi" w:cstheme="majorBidi"/>
          <w:sz w:val="24"/>
          <w:szCs w:val="24"/>
        </w:rPr>
        <w:t>Tuturan (3) dapat dijelaskan sebagai berikut.</w:t>
      </w:r>
      <w:r w:rsidRPr="002E13F4">
        <w:rPr>
          <w:rFonts w:asciiTheme="majorBidi" w:hAnsiTheme="majorBidi" w:cstheme="majorBidi"/>
          <w:spacing w:val="-9"/>
          <w:w w:val="105"/>
          <w:sz w:val="24"/>
          <w:szCs w:val="24"/>
        </w:rPr>
        <w:t xml:space="preserve"> Tuturan driver kepada pelanggan. Tuturan terjadi di deapn kos. Tuturan tersebut terjadi pagi hari. Indikasi tindak tutur tersebut merupakan tindak tutur asertif memberitahukan. Karena </w:t>
      </w:r>
      <w:r w:rsidRPr="002E13F4">
        <w:rPr>
          <w:rFonts w:asciiTheme="majorBidi" w:hAnsiTheme="majorBidi" w:cstheme="majorBidi"/>
          <w:sz w:val="24"/>
          <w:szCs w:val="24"/>
        </w:rPr>
        <w:t>terdapat kabar atau informasi</w:t>
      </w:r>
      <w:r w:rsidRPr="002E13F4">
        <w:rPr>
          <w:rFonts w:asciiTheme="majorBidi" w:hAnsiTheme="majorBidi" w:cstheme="majorBidi"/>
          <w:spacing w:val="-9"/>
          <w:w w:val="105"/>
          <w:sz w:val="24"/>
          <w:szCs w:val="24"/>
        </w:rPr>
        <w:t xml:space="preserve"> bahwa pesanan yan pelanggan pesan keterangnnya sudah di bayar. </w:t>
      </w:r>
    </w:p>
    <w:p w:rsidR="002E13F4" w:rsidRPr="002E13F4" w:rsidRDefault="002E13F4" w:rsidP="002E13F4">
      <w:pPr>
        <w:spacing w:after="0"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Tuturan (4) dapat dijelaskan sebagai berikut</w:t>
      </w:r>
      <w:r w:rsidRPr="002E13F4">
        <w:rPr>
          <w:rFonts w:asciiTheme="majorBidi" w:hAnsiTheme="majorBidi" w:cstheme="majorBidi"/>
          <w:spacing w:val="-9"/>
          <w:w w:val="105"/>
          <w:sz w:val="24"/>
          <w:szCs w:val="24"/>
        </w:rPr>
        <w:t xml:space="preserve">. Tuturan cucu kepada simbah. Tuturan terjadi di depan rumah simabah. Tuturan tersebut terjadi pada sore hari. Indikasi tindak tutur tersebut adalah tindak tutur asertif memberitahukan karena </w:t>
      </w:r>
      <w:r w:rsidRPr="002E13F4">
        <w:rPr>
          <w:rFonts w:asciiTheme="majorBidi" w:hAnsiTheme="majorBidi" w:cstheme="majorBidi"/>
          <w:sz w:val="24"/>
          <w:szCs w:val="24"/>
        </w:rPr>
        <w:t>terdapat kabar atau informasi</w:t>
      </w:r>
      <w:r w:rsidRPr="002E13F4">
        <w:rPr>
          <w:rFonts w:asciiTheme="majorBidi" w:hAnsiTheme="majorBidi" w:cstheme="majorBidi"/>
          <w:spacing w:val="-9"/>
          <w:w w:val="105"/>
          <w:sz w:val="24"/>
          <w:szCs w:val="24"/>
        </w:rPr>
        <w:t xml:space="preserve"> bahwa mereka mau pamit.</w:t>
      </w:r>
    </w:p>
    <w:p w:rsidR="002E13F4" w:rsidRPr="002E13F4" w:rsidRDefault="002E13F4" w:rsidP="002E13F4">
      <w:pPr>
        <w:spacing w:after="0"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Tuturan (5) dapat dijelaskan sebagai berikut. Tuturan Mbah Cempluk dengan Mbah Koplo. Tuturan terjadi di rumah. </w:t>
      </w:r>
      <w:r w:rsidRPr="002E13F4">
        <w:rPr>
          <w:rFonts w:asciiTheme="majorBidi" w:hAnsiTheme="majorBidi" w:cstheme="majorBidi"/>
          <w:sz w:val="24"/>
          <w:szCs w:val="24"/>
        </w:rPr>
        <w:lastRenderedPageBreak/>
        <w:t>Tuturan tersebut terjadi di pagi hari. Indikasi titndak tutur tersebut merupakan tindak tutur asertif memberitahukan karena terdapat kabar atau informasi kepada mitra tutur kalua membeli minyak jangan yang murahan.</w:t>
      </w:r>
    </w:p>
    <w:p w:rsidR="00D76B02" w:rsidRPr="002E13F4" w:rsidRDefault="00D76B02" w:rsidP="00D76B02">
      <w:pPr>
        <w:spacing w:after="0" w:line="240" w:lineRule="auto"/>
        <w:ind w:firstLine="720"/>
        <w:jc w:val="both"/>
        <w:rPr>
          <w:rFonts w:asciiTheme="majorBidi" w:hAnsiTheme="majorBidi" w:cstheme="majorBidi"/>
          <w:sz w:val="24"/>
          <w:szCs w:val="24"/>
        </w:rPr>
      </w:pPr>
    </w:p>
    <w:p w:rsidR="00D76B02" w:rsidRPr="002E13F4" w:rsidRDefault="00D76B02" w:rsidP="00D76B02">
      <w:pPr>
        <w:pStyle w:val="ListParagraph"/>
        <w:numPr>
          <w:ilvl w:val="0"/>
          <w:numId w:val="4"/>
        </w:numPr>
        <w:spacing w:line="240" w:lineRule="auto"/>
        <w:ind w:left="426"/>
        <w:rPr>
          <w:rFonts w:asciiTheme="majorBidi" w:hAnsiTheme="majorBidi" w:cstheme="majorBidi"/>
          <w:sz w:val="24"/>
          <w:szCs w:val="24"/>
        </w:rPr>
      </w:pPr>
      <w:r w:rsidRPr="002E13F4">
        <w:rPr>
          <w:rFonts w:asciiTheme="majorBidi" w:hAnsiTheme="majorBidi" w:cstheme="majorBidi"/>
          <w:sz w:val="24"/>
          <w:szCs w:val="24"/>
        </w:rPr>
        <w:t>Mengeluh</w:t>
      </w:r>
    </w:p>
    <w:p w:rsidR="00D76B02" w:rsidRPr="002E13F4" w:rsidRDefault="00D76B02" w:rsidP="00D76B02">
      <w:pPr>
        <w:spacing w:line="240" w:lineRule="auto"/>
        <w:ind w:firstLine="720"/>
        <w:jc w:val="both"/>
        <w:rPr>
          <w:rFonts w:asciiTheme="majorBidi" w:hAnsiTheme="majorBidi" w:cstheme="majorBidi"/>
          <w:sz w:val="24"/>
          <w:szCs w:val="24"/>
        </w:rPr>
      </w:pPr>
      <w:r w:rsidRPr="002E13F4">
        <w:rPr>
          <w:rFonts w:asciiTheme="majorBidi" w:hAnsiTheme="majorBidi" w:cstheme="majorBidi"/>
          <w:spacing w:val="-9"/>
          <w:w w:val="105"/>
          <w:sz w:val="24"/>
          <w:szCs w:val="24"/>
        </w:rPr>
        <w:t>Tindak tutur asertif mengeluh merupakan tindak tutur yang dilakukan penutur untuk mengungkapkan suatu hal yang menimpanya yang berupa penderitaan, kesakitan, kekesalan, dan kekecewaan terhadap suatu hal yang kurang menyenangkan.</w:t>
      </w:r>
    </w:p>
    <w:p w:rsidR="00D76B02" w:rsidRPr="002E13F4" w:rsidRDefault="00D76B02" w:rsidP="00D76B02">
      <w:pPr>
        <w:spacing w:line="240" w:lineRule="auto"/>
        <w:jc w:val="both"/>
        <w:rPr>
          <w:rFonts w:asciiTheme="majorBidi" w:hAnsiTheme="majorBidi" w:cstheme="majorBidi"/>
          <w:spacing w:val="-9"/>
          <w:w w:val="105"/>
          <w:sz w:val="24"/>
          <w:szCs w:val="24"/>
        </w:rPr>
      </w:pPr>
      <w:r w:rsidRPr="002E13F4">
        <w:rPr>
          <w:rFonts w:asciiTheme="majorBidi" w:hAnsiTheme="majorBidi" w:cstheme="majorBidi"/>
          <w:spacing w:val="-9"/>
          <w:w w:val="105"/>
          <w:sz w:val="24"/>
          <w:szCs w:val="24"/>
        </w:rPr>
        <w:t>“</w:t>
      </w:r>
      <w:r w:rsidRPr="002E13F4">
        <w:rPr>
          <w:rFonts w:asciiTheme="majorBidi" w:hAnsiTheme="majorBidi" w:cstheme="majorBidi"/>
          <w:iCs/>
          <w:spacing w:val="-9"/>
          <w:w w:val="105"/>
          <w:sz w:val="24"/>
          <w:szCs w:val="24"/>
          <w:u w:val="single"/>
        </w:rPr>
        <w:t xml:space="preserve">Badala untuku malah keri. Kojorki, terus mangan ku mengko pie?”  (waduh gigiku malah ketinggalan. Terus makanku gimana) </w:t>
      </w:r>
      <w:r w:rsidRPr="002E13F4">
        <w:rPr>
          <w:rFonts w:asciiTheme="majorBidi" w:hAnsiTheme="majorBidi" w:cstheme="majorBidi"/>
          <w:spacing w:val="-9"/>
          <w:w w:val="105"/>
          <w:sz w:val="24"/>
          <w:szCs w:val="24"/>
        </w:rPr>
        <w:t>(23/10/2019)</w:t>
      </w:r>
    </w:p>
    <w:p w:rsidR="00D76B02" w:rsidRPr="002E13F4" w:rsidRDefault="00D76B02" w:rsidP="00D76B02">
      <w:pPr>
        <w:spacing w:after="0"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Tuturan tersebut dapat dijelaskan sebagai berikut</w:t>
      </w:r>
      <w:r w:rsidRPr="002E13F4">
        <w:rPr>
          <w:rFonts w:asciiTheme="majorBidi" w:hAnsiTheme="majorBidi" w:cstheme="majorBidi"/>
          <w:spacing w:val="-9"/>
          <w:w w:val="105"/>
          <w:sz w:val="24"/>
          <w:szCs w:val="24"/>
        </w:rPr>
        <w:t>. Tuturan Gembus. Tuturan terjadi di warung satai. Tuturan tersebut terjadi di sore hari. Penutur dengan ekspresi jengkel dengan nada mengeluh mengenai giginya ketinggalan. Indikasi tindak tutur tersebut merupakan tindak tutur asertif mengeluh karena terdapat ungkapan keluhan mengenai giginya yang tertinggal di warung satai.</w:t>
      </w:r>
      <w:r w:rsidRPr="002E13F4">
        <w:rPr>
          <w:rFonts w:asciiTheme="majorBidi" w:hAnsiTheme="majorBidi" w:cstheme="majorBidi"/>
          <w:iCs/>
          <w:spacing w:val="-3"/>
          <w:w w:val="105"/>
          <w:sz w:val="24"/>
          <w:szCs w:val="24"/>
        </w:rPr>
        <w:t xml:space="preserve"> </w:t>
      </w:r>
      <w:r w:rsidRPr="002E13F4">
        <w:rPr>
          <w:rFonts w:asciiTheme="majorBidi" w:hAnsiTheme="majorBidi" w:cstheme="majorBidi"/>
          <w:sz w:val="24"/>
          <w:szCs w:val="24"/>
        </w:rPr>
        <w:t>Tuturan</w:t>
      </w:r>
    </w:p>
    <w:p w:rsidR="00D76B02" w:rsidRPr="002E13F4" w:rsidRDefault="00D76B02" w:rsidP="00D76B02">
      <w:pPr>
        <w:pStyle w:val="ListParagraph"/>
        <w:spacing w:line="240" w:lineRule="auto"/>
        <w:jc w:val="both"/>
        <w:rPr>
          <w:rFonts w:asciiTheme="majorBidi" w:hAnsiTheme="majorBidi" w:cstheme="majorBidi"/>
          <w:sz w:val="24"/>
          <w:szCs w:val="24"/>
        </w:rPr>
      </w:pPr>
    </w:p>
    <w:p w:rsidR="00D76B02" w:rsidRPr="002E13F4" w:rsidRDefault="00D76B02" w:rsidP="00D76B02">
      <w:pPr>
        <w:pStyle w:val="ListParagraph"/>
        <w:numPr>
          <w:ilvl w:val="0"/>
          <w:numId w:val="4"/>
        </w:numPr>
        <w:spacing w:line="240" w:lineRule="auto"/>
        <w:ind w:left="426"/>
        <w:jc w:val="both"/>
        <w:rPr>
          <w:rFonts w:asciiTheme="majorBidi" w:hAnsiTheme="majorBidi" w:cstheme="majorBidi"/>
          <w:sz w:val="24"/>
          <w:szCs w:val="24"/>
        </w:rPr>
      </w:pPr>
      <w:r w:rsidRPr="002E13F4">
        <w:rPr>
          <w:rFonts w:asciiTheme="majorBidi" w:hAnsiTheme="majorBidi" w:cstheme="majorBidi"/>
          <w:sz w:val="24"/>
          <w:szCs w:val="24"/>
        </w:rPr>
        <w:t>Membanggakan</w:t>
      </w:r>
    </w:p>
    <w:p w:rsidR="00D76B02" w:rsidRPr="002E13F4" w:rsidRDefault="00D76B02" w:rsidP="00D76B02">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Tindak tutur asertif membanggakan (Tarigan, 1990: 47) adalah tindak tutur yang dilakukan oleh penutur untuk mengungkapkan rasa bangga atau mempunyai kelebihan terhadap sesuati hal kepada mitra tutur. </w:t>
      </w:r>
    </w:p>
    <w:p w:rsidR="00D76B02" w:rsidRPr="002E13F4" w:rsidRDefault="00D76B02" w:rsidP="00D76B02">
      <w:pPr>
        <w:tabs>
          <w:tab w:val="left" w:pos="1560"/>
        </w:tabs>
        <w:spacing w:line="240" w:lineRule="auto"/>
        <w:jc w:val="both"/>
        <w:rPr>
          <w:rFonts w:asciiTheme="majorBidi" w:hAnsiTheme="majorBidi" w:cstheme="majorBidi"/>
          <w:sz w:val="24"/>
          <w:szCs w:val="24"/>
        </w:rPr>
      </w:pPr>
      <w:r w:rsidRPr="002E13F4">
        <w:rPr>
          <w:rFonts w:asciiTheme="majorBidi" w:hAnsiTheme="majorBidi" w:cstheme="majorBidi"/>
          <w:sz w:val="24"/>
          <w:szCs w:val="24"/>
        </w:rPr>
        <w:t>“</w:t>
      </w:r>
      <w:r w:rsidRPr="002E13F4">
        <w:rPr>
          <w:rFonts w:asciiTheme="majorBidi" w:hAnsiTheme="majorBidi" w:cstheme="majorBidi"/>
          <w:iCs/>
          <w:sz w:val="24"/>
          <w:szCs w:val="24"/>
          <w:u w:val="single"/>
        </w:rPr>
        <w:t>Wah hebat tenan ki anakku wedok</w:t>
      </w:r>
      <w:r w:rsidRPr="002E13F4">
        <w:rPr>
          <w:rFonts w:asciiTheme="majorBidi" w:hAnsiTheme="majorBidi" w:cstheme="majorBidi"/>
          <w:i/>
          <w:iCs/>
          <w:sz w:val="24"/>
          <w:szCs w:val="24"/>
          <w:u w:val="single"/>
        </w:rPr>
        <w:t>.</w:t>
      </w:r>
      <w:r w:rsidRPr="002E13F4">
        <w:rPr>
          <w:rFonts w:asciiTheme="majorBidi" w:hAnsiTheme="majorBidi" w:cstheme="majorBidi"/>
          <w:sz w:val="24"/>
          <w:szCs w:val="24"/>
        </w:rPr>
        <w:t xml:space="preserve"> Wes wani nggawa motor dewean tekan kene, padahal nembe mulai ajaran wingi sore”</w:t>
      </w:r>
      <w:r w:rsidRPr="002E13F4">
        <w:rPr>
          <w:rFonts w:asciiTheme="majorBidi" w:hAnsiTheme="majorBidi" w:cstheme="majorBidi"/>
          <w:b/>
          <w:bCs/>
          <w:sz w:val="24"/>
          <w:szCs w:val="24"/>
        </w:rPr>
        <w:t>.</w:t>
      </w:r>
    </w:p>
    <w:p w:rsidR="00D76B02" w:rsidRPr="002E13F4" w:rsidRDefault="00D76B02" w:rsidP="00D76B02">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Tuturan tersebut dapat dijelaskan sebagai berikut. Tuturan ibu kepada anaknya. Tuturan terjadi di teras depan rumah. Tuturan tersebut terjadi pagi hari. Indikasi tindak tutur tersebut merupakan tindak tutur membanggakan karena ungkapan perasaan </w:t>
      </w:r>
      <w:r w:rsidRPr="002E13F4">
        <w:rPr>
          <w:rFonts w:asciiTheme="majorBidi" w:hAnsiTheme="majorBidi" w:cstheme="majorBidi"/>
          <w:sz w:val="24"/>
          <w:szCs w:val="24"/>
        </w:rPr>
        <w:lastRenderedPageBreak/>
        <w:t>bangga mengenai anaknya sudah bisa naik motor.</w:t>
      </w:r>
    </w:p>
    <w:p w:rsidR="00D76B02" w:rsidRPr="002E13F4" w:rsidRDefault="00D76B02" w:rsidP="00D76B02">
      <w:pPr>
        <w:pStyle w:val="ListParagraph"/>
        <w:numPr>
          <w:ilvl w:val="0"/>
          <w:numId w:val="4"/>
        </w:numPr>
        <w:spacing w:line="240" w:lineRule="auto"/>
        <w:ind w:left="426"/>
        <w:jc w:val="both"/>
        <w:rPr>
          <w:rFonts w:asciiTheme="majorBidi" w:hAnsiTheme="majorBidi" w:cstheme="majorBidi"/>
          <w:sz w:val="24"/>
          <w:szCs w:val="24"/>
        </w:rPr>
      </w:pPr>
      <w:r w:rsidRPr="002E13F4">
        <w:rPr>
          <w:rFonts w:asciiTheme="majorBidi" w:hAnsiTheme="majorBidi" w:cstheme="majorBidi"/>
          <w:sz w:val="24"/>
          <w:szCs w:val="24"/>
        </w:rPr>
        <w:t>Melaporkan</w:t>
      </w:r>
    </w:p>
    <w:p w:rsidR="00D76B02" w:rsidRPr="002E13F4" w:rsidRDefault="00D76B02" w:rsidP="00BB6FD3">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Tindak tutur asertif melaporkan adalah tindak tutur yang dilakukan oleh penutur yang berisi sebuah pengaduan atau pemberitahuan mengenai suatu hal (Tarigan, 1990: 47)</w:t>
      </w:r>
    </w:p>
    <w:p w:rsidR="00D76B02" w:rsidRPr="002E13F4" w:rsidRDefault="00D76B02" w:rsidP="00D76B02">
      <w:pPr>
        <w:spacing w:after="0"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Tom Gembus pun pergi kerumah Jon Koplo. “Assalamualaikum Pak RW! </w:t>
      </w:r>
      <w:r w:rsidRPr="002E13F4">
        <w:rPr>
          <w:rFonts w:asciiTheme="majorBidi" w:hAnsiTheme="majorBidi" w:cstheme="majorBidi"/>
          <w:iCs/>
          <w:sz w:val="24"/>
          <w:szCs w:val="24"/>
          <w:u w:val="single"/>
        </w:rPr>
        <w:t>Rumah saya kemalingan, pak</w:t>
      </w:r>
      <w:r w:rsidRPr="002E13F4">
        <w:rPr>
          <w:rFonts w:asciiTheme="majorBidi" w:hAnsiTheme="majorBidi" w:cstheme="majorBidi"/>
          <w:sz w:val="24"/>
          <w:szCs w:val="24"/>
        </w:rPr>
        <w:t>!” kata tom Gembus dari depan rumah Pak RW Jon Koplo</w:t>
      </w:r>
    </w:p>
    <w:p w:rsidR="00D76B02" w:rsidRPr="002E13F4" w:rsidRDefault="00D76B02" w:rsidP="00D76B02">
      <w:pPr>
        <w:spacing w:after="0" w:line="240" w:lineRule="auto"/>
        <w:ind w:firstLine="720"/>
        <w:jc w:val="both"/>
        <w:rPr>
          <w:rFonts w:asciiTheme="majorBidi" w:hAnsiTheme="majorBidi" w:cstheme="majorBidi"/>
          <w:sz w:val="24"/>
          <w:szCs w:val="24"/>
        </w:rPr>
      </w:pPr>
    </w:p>
    <w:p w:rsidR="00D76B02" w:rsidRDefault="00D76B02" w:rsidP="00D76B02">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Tuturan tersebut dapat dijelaskan sebagai berikut. Tuturan Tom Gembus kepada Jon Koplo (Pak RW). Tuturan tersebut terjadi di rumah pak RW. Tuturan terjadi di pagi hari. Indikasi tuturan tersebut merupakan tindak tutur asertif melaporkan karena terdapat peristiwa yang dilaporkan. </w:t>
      </w:r>
    </w:p>
    <w:p w:rsidR="00302F80" w:rsidRPr="002E13F4" w:rsidRDefault="00302F80" w:rsidP="00302F80">
      <w:pPr>
        <w:spacing w:after="0" w:line="240" w:lineRule="auto"/>
        <w:ind w:firstLine="720"/>
        <w:jc w:val="both"/>
        <w:rPr>
          <w:rFonts w:asciiTheme="majorBidi" w:hAnsiTheme="majorBidi" w:cstheme="majorBidi"/>
          <w:sz w:val="24"/>
          <w:szCs w:val="24"/>
        </w:rPr>
      </w:pPr>
    </w:p>
    <w:p w:rsidR="00D76B02" w:rsidRPr="002E13F4" w:rsidRDefault="00D76B02" w:rsidP="00D76B02">
      <w:pPr>
        <w:spacing w:line="240" w:lineRule="auto"/>
        <w:jc w:val="both"/>
        <w:rPr>
          <w:rFonts w:asciiTheme="majorBidi" w:hAnsiTheme="majorBidi" w:cstheme="majorBidi"/>
          <w:sz w:val="24"/>
          <w:szCs w:val="24"/>
        </w:rPr>
      </w:pPr>
      <w:r w:rsidRPr="002E13F4">
        <w:rPr>
          <w:rFonts w:asciiTheme="majorBidi" w:hAnsiTheme="majorBidi" w:cstheme="majorBidi"/>
          <w:b/>
          <w:bCs/>
          <w:sz w:val="24"/>
          <w:szCs w:val="24"/>
        </w:rPr>
        <w:t xml:space="preserve">Fungsi Tindak Tutur Asertif pada Rubrik “Ah Tenane” Surat Kabar </w:t>
      </w:r>
      <w:r w:rsidRPr="002E13F4">
        <w:rPr>
          <w:rFonts w:asciiTheme="majorBidi" w:hAnsiTheme="majorBidi" w:cstheme="majorBidi"/>
          <w:b/>
          <w:bCs/>
          <w:i/>
          <w:iCs/>
          <w:sz w:val="24"/>
          <w:szCs w:val="24"/>
        </w:rPr>
        <w:t>Solopos</w:t>
      </w:r>
    </w:p>
    <w:p w:rsidR="00D76B02" w:rsidRPr="002E13F4" w:rsidRDefault="00D76B02" w:rsidP="00D76B02">
      <w:pPr>
        <w:jc w:val="center"/>
        <w:rPr>
          <w:rFonts w:asciiTheme="majorBidi" w:hAnsiTheme="majorBidi" w:cstheme="majorBidi"/>
          <w:sz w:val="24"/>
          <w:szCs w:val="24"/>
        </w:rPr>
      </w:pPr>
      <w:r w:rsidRPr="002E13F4">
        <w:rPr>
          <w:rFonts w:asciiTheme="majorBidi" w:hAnsiTheme="majorBidi" w:cstheme="majorBidi"/>
          <w:sz w:val="24"/>
          <w:szCs w:val="24"/>
        </w:rPr>
        <w:t>Tabel 2 tabel klarifikasi data fungsi tindak tutur asertif</w:t>
      </w:r>
    </w:p>
    <w:tbl>
      <w:tblPr>
        <w:tblStyle w:val="TableGrid"/>
        <w:tblW w:w="4253" w:type="dxa"/>
        <w:tblInd w:w="-5" w:type="dxa"/>
        <w:tblLook w:val="04A0" w:firstRow="1" w:lastRow="0" w:firstColumn="1" w:lastColumn="0" w:noHBand="0" w:noVBand="1"/>
      </w:tblPr>
      <w:tblGrid>
        <w:gridCol w:w="849"/>
        <w:gridCol w:w="2543"/>
        <w:gridCol w:w="861"/>
      </w:tblGrid>
      <w:tr w:rsidR="00D76B02" w:rsidRPr="002E13F4" w:rsidTr="00D76B02">
        <w:trPr>
          <w:trHeight w:val="428"/>
        </w:trPr>
        <w:tc>
          <w:tcPr>
            <w:tcW w:w="851" w:type="dxa"/>
          </w:tcPr>
          <w:p w:rsidR="00D76B02" w:rsidRPr="002E13F4" w:rsidRDefault="00D76B02" w:rsidP="00D76B02">
            <w:pPr>
              <w:pStyle w:val="ListParagraph"/>
              <w:spacing w:line="240" w:lineRule="auto"/>
              <w:ind w:left="0"/>
              <w:jc w:val="center"/>
              <w:rPr>
                <w:rFonts w:asciiTheme="majorBidi" w:hAnsiTheme="majorBidi" w:cstheme="majorBidi"/>
                <w:b/>
                <w:bCs/>
                <w:sz w:val="20"/>
                <w:szCs w:val="20"/>
              </w:rPr>
            </w:pPr>
            <w:r w:rsidRPr="002E13F4">
              <w:rPr>
                <w:rFonts w:asciiTheme="majorBidi" w:hAnsiTheme="majorBidi" w:cstheme="majorBidi"/>
                <w:b/>
                <w:bCs/>
                <w:sz w:val="20"/>
                <w:szCs w:val="20"/>
              </w:rPr>
              <w:t>No</w:t>
            </w:r>
          </w:p>
        </w:tc>
        <w:tc>
          <w:tcPr>
            <w:tcW w:w="2551" w:type="dxa"/>
          </w:tcPr>
          <w:p w:rsidR="00D76B02" w:rsidRPr="002E13F4" w:rsidRDefault="00D76B02" w:rsidP="00D76B02">
            <w:pPr>
              <w:pStyle w:val="ListParagraph"/>
              <w:spacing w:line="240" w:lineRule="auto"/>
              <w:ind w:left="0"/>
              <w:jc w:val="center"/>
              <w:rPr>
                <w:rFonts w:asciiTheme="majorBidi" w:hAnsiTheme="majorBidi" w:cstheme="majorBidi"/>
                <w:b/>
                <w:bCs/>
                <w:sz w:val="20"/>
                <w:szCs w:val="20"/>
              </w:rPr>
            </w:pPr>
            <w:r w:rsidRPr="002E13F4">
              <w:rPr>
                <w:rFonts w:asciiTheme="majorBidi" w:hAnsiTheme="majorBidi" w:cstheme="majorBidi"/>
                <w:b/>
                <w:bCs/>
                <w:sz w:val="20"/>
                <w:szCs w:val="20"/>
              </w:rPr>
              <w:t>Fungsi  Tindak Tutur Asertif</w:t>
            </w:r>
          </w:p>
        </w:tc>
        <w:tc>
          <w:tcPr>
            <w:tcW w:w="851" w:type="dxa"/>
          </w:tcPr>
          <w:p w:rsidR="00D76B02" w:rsidRPr="002E13F4" w:rsidRDefault="00D76B02" w:rsidP="00D76B02">
            <w:pPr>
              <w:pStyle w:val="ListParagraph"/>
              <w:spacing w:line="240" w:lineRule="auto"/>
              <w:ind w:left="0"/>
              <w:jc w:val="center"/>
              <w:rPr>
                <w:rFonts w:asciiTheme="majorBidi" w:hAnsiTheme="majorBidi" w:cstheme="majorBidi"/>
                <w:b/>
                <w:bCs/>
                <w:sz w:val="20"/>
                <w:szCs w:val="20"/>
              </w:rPr>
            </w:pPr>
            <w:r w:rsidRPr="002E13F4">
              <w:rPr>
                <w:rFonts w:asciiTheme="majorBidi" w:hAnsiTheme="majorBidi" w:cstheme="majorBidi"/>
                <w:b/>
                <w:bCs/>
                <w:sz w:val="20"/>
                <w:szCs w:val="20"/>
              </w:rPr>
              <w:t>Jumlah</w:t>
            </w:r>
          </w:p>
        </w:tc>
      </w:tr>
      <w:tr w:rsidR="00D76B02" w:rsidRPr="002E13F4" w:rsidTr="00D76B02">
        <w:trPr>
          <w:trHeight w:val="442"/>
        </w:trPr>
        <w:tc>
          <w:tcPr>
            <w:tcW w:w="851" w:type="dxa"/>
          </w:tcPr>
          <w:p w:rsidR="00D76B02" w:rsidRPr="002E13F4" w:rsidRDefault="00D76B02" w:rsidP="00D76B02">
            <w:pPr>
              <w:pStyle w:val="ListParagraph"/>
              <w:numPr>
                <w:ilvl w:val="0"/>
                <w:numId w:val="7"/>
              </w:numPr>
              <w:spacing w:after="0" w:line="240" w:lineRule="auto"/>
              <w:rPr>
                <w:rFonts w:asciiTheme="majorBidi" w:hAnsiTheme="majorBidi" w:cstheme="majorBidi"/>
                <w:sz w:val="20"/>
                <w:szCs w:val="20"/>
              </w:rPr>
            </w:pPr>
          </w:p>
        </w:tc>
        <w:tc>
          <w:tcPr>
            <w:tcW w:w="2551"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 xml:space="preserve">Kompetitif Memerintah </w:t>
            </w:r>
          </w:p>
        </w:tc>
        <w:tc>
          <w:tcPr>
            <w:tcW w:w="851"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5</w:t>
            </w:r>
          </w:p>
        </w:tc>
      </w:tr>
      <w:tr w:rsidR="00D76B02" w:rsidRPr="002E13F4" w:rsidTr="00D76B02">
        <w:trPr>
          <w:trHeight w:val="428"/>
        </w:trPr>
        <w:tc>
          <w:tcPr>
            <w:tcW w:w="851" w:type="dxa"/>
          </w:tcPr>
          <w:p w:rsidR="00D76B02" w:rsidRPr="002E13F4" w:rsidRDefault="00D76B02" w:rsidP="00D76B02">
            <w:pPr>
              <w:pStyle w:val="ListParagraph"/>
              <w:numPr>
                <w:ilvl w:val="0"/>
                <w:numId w:val="7"/>
              </w:numPr>
              <w:spacing w:after="0" w:line="240" w:lineRule="auto"/>
              <w:rPr>
                <w:rFonts w:asciiTheme="majorBidi" w:hAnsiTheme="majorBidi" w:cstheme="majorBidi"/>
                <w:sz w:val="20"/>
                <w:szCs w:val="20"/>
              </w:rPr>
            </w:pPr>
          </w:p>
        </w:tc>
        <w:tc>
          <w:tcPr>
            <w:tcW w:w="2551"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 xml:space="preserve">Konvival Mengajak </w:t>
            </w:r>
          </w:p>
        </w:tc>
        <w:tc>
          <w:tcPr>
            <w:tcW w:w="851"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4</w:t>
            </w:r>
          </w:p>
        </w:tc>
      </w:tr>
      <w:tr w:rsidR="00D76B02" w:rsidRPr="002E13F4" w:rsidTr="00D76B02">
        <w:trPr>
          <w:trHeight w:val="428"/>
        </w:trPr>
        <w:tc>
          <w:tcPr>
            <w:tcW w:w="851" w:type="dxa"/>
          </w:tcPr>
          <w:p w:rsidR="00D76B02" w:rsidRPr="002E13F4" w:rsidRDefault="00D76B02" w:rsidP="00D76B02">
            <w:pPr>
              <w:pStyle w:val="ListParagraph"/>
              <w:numPr>
                <w:ilvl w:val="0"/>
                <w:numId w:val="7"/>
              </w:numPr>
              <w:spacing w:after="0" w:line="240" w:lineRule="auto"/>
              <w:rPr>
                <w:rFonts w:asciiTheme="majorBidi" w:hAnsiTheme="majorBidi" w:cstheme="majorBidi"/>
                <w:sz w:val="20"/>
                <w:szCs w:val="20"/>
              </w:rPr>
            </w:pPr>
          </w:p>
        </w:tc>
        <w:tc>
          <w:tcPr>
            <w:tcW w:w="2551"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Kolaboratif Melaporkan</w:t>
            </w:r>
          </w:p>
        </w:tc>
        <w:tc>
          <w:tcPr>
            <w:tcW w:w="851"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1</w:t>
            </w:r>
          </w:p>
        </w:tc>
      </w:tr>
      <w:tr w:rsidR="00D76B02" w:rsidRPr="002E13F4" w:rsidTr="00D76B02">
        <w:trPr>
          <w:trHeight w:val="471"/>
        </w:trPr>
        <w:tc>
          <w:tcPr>
            <w:tcW w:w="851" w:type="dxa"/>
          </w:tcPr>
          <w:p w:rsidR="00D76B02" w:rsidRPr="002E13F4" w:rsidRDefault="00D76B02" w:rsidP="00D76B02">
            <w:pPr>
              <w:spacing w:line="240" w:lineRule="auto"/>
              <w:rPr>
                <w:rFonts w:asciiTheme="majorBidi" w:hAnsiTheme="majorBidi" w:cstheme="majorBidi"/>
                <w:sz w:val="20"/>
                <w:szCs w:val="20"/>
              </w:rPr>
            </w:pPr>
          </w:p>
        </w:tc>
        <w:tc>
          <w:tcPr>
            <w:tcW w:w="2551"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 xml:space="preserve">Total </w:t>
            </w:r>
          </w:p>
        </w:tc>
        <w:tc>
          <w:tcPr>
            <w:tcW w:w="851" w:type="dxa"/>
          </w:tcPr>
          <w:p w:rsidR="00D76B02" w:rsidRPr="002E13F4" w:rsidRDefault="00D76B02" w:rsidP="00D76B02">
            <w:pPr>
              <w:pStyle w:val="ListParagraph"/>
              <w:spacing w:line="240" w:lineRule="auto"/>
              <w:ind w:left="0"/>
              <w:rPr>
                <w:rFonts w:asciiTheme="majorBidi" w:hAnsiTheme="majorBidi" w:cstheme="majorBidi"/>
                <w:sz w:val="20"/>
                <w:szCs w:val="20"/>
              </w:rPr>
            </w:pPr>
            <w:r w:rsidRPr="002E13F4">
              <w:rPr>
                <w:rFonts w:asciiTheme="majorBidi" w:hAnsiTheme="majorBidi" w:cstheme="majorBidi"/>
                <w:sz w:val="20"/>
                <w:szCs w:val="20"/>
              </w:rPr>
              <w:t xml:space="preserve">10 </w:t>
            </w:r>
          </w:p>
        </w:tc>
      </w:tr>
    </w:tbl>
    <w:p w:rsidR="00D76B02" w:rsidRPr="002E13F4" w:rsidRDefault="00D76B02" w:rsidP="00D76B02">
      <w:pPr>
        <w:spacing w:after="0"/>
        <w:rPr>
          <w:rFonts w:asciiTheme="majorBidi" w:hAnsiTheme="majorBidi" w:cstheme="majorBidi"/>
          <w:sz w:val="24"/>
          <w:szCs w:val="24"/>
        </w:rPr>
      </w:pPr>
    </w:p>
    <w:p w:rsidR="00D76B02" w:rsidRDefault="00D76B02" w:rsidP="002E13F4">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Fungsi tindak tutur asertif yang ada pada rubrik ah tenane surat kabar </w:t>
      </w:r>
      <w:r w:rsidRPr="002E13F4">
        <w:rPr>
          <w:rFonts w:asciiTheme="majorBidi" w:hAnsiTheme="majorBidi" w:cstheme="majorBidi"/>
          <w:i/>
          <w:iCs/>
          <w:sz w:val="24"/>
          <w:szCs w:val="24"/>
        </w:rPr>
        <w:t>Solopos</w:t>
      </w:r>
      <w:r w:rsidRPr="002E13F4">
        <w:rPr>
          <w:rFonts w:asciiTheme="majorBidi" w:hAnsiTheme="majorBidi" w:cstheme="majorBidi"/>
          <w:sz w:val="24"/>
          <w:szCs w:val="24"/>
        </w:rPr>
        <w:t xml:space="preserve"> yang berjumlah 10 fungsi tuturan. Fungsi tuturan tersebut meliputi tindak tutur Kompetitif Memerintah, Konvival Mengajak, Kolaboratif Melaporkan</w:t>
      </w:r>
    </w:p>
    <w:p w:rsidR="00520BA8" w:rsidRDefault="00520BA8" w:rsidP="002E13F4">
      <w:pPr>
        <w:spacing w:line="240" w:lineRule="auto"/>
        <w:ind w:firstLine="720"/>
        <w:jc w:val="both"/>
        <w:rPr>
          <w:rFonts w:asciiTheme="majorBidi" w:hAnsiTheme="majorBidi" w:cstheme="majorBidi"/>
          <w:sz w:val="24"/>
          <w:szCs w:val="24"/>
        </w:rPr>
      </w:pPr>
    </w:p>
    <w:p w:rsidR="00520BA8" w:rsidRPr="002E13F4" w:rsidRDefault="00520BA8" w:rsidP="002E13F4">
      <w:pPr>
        <w:spacing w:line="240" w:lineRule="auto"/>
        <w:ind w:firstLine="720"/>
        <w:jc w:val="both"/>
        <w:rPr>
          <w:rFonts w:asciiTheme="majorBidi" w:hAnsiTheme="majorBidi" w:cstheme="majorBidi"/>
          <w:sz w:val="24"/>
          <w:szCs w:val="24"/>
        </w:rPr>
      </w:pPr>
    </w:p>
    <w:p w:rsidR="00D76B02" w:rsidRPr="002E13F4" w:rsidRDefault="00D76B02" w:rsidP="002E13F4">
      <w:pPr>
        <w:pStyle w:val="ListParagraph"/>
        <w:numPr>
          <w:ilvl w:val="0"/>
          <w:numId w:val="8"/>
        </w:numPr>
        <w:spacing w:line="240" w:lineRule="auto"/>
        <w:ind w:left="426"/>
        <w:jc w:val="both"/>
        <w:rPr>
          <w:rFonts w:asciiTheme="majorBidi" w:hAnsiTheme="majorBidi" w:cstheme="majorBidi"/>
          <w:sz w:val="24"/>
          <w:szCs w:val="24"/>
        </w:rPr>
      </w:pPr>
      <w:r w:rsidRPr="002E13F4">
        <w:rPr>
          <w:rFonts w:asciiTheme="majorBidi" w:hAnsiTheme="majorBidi" w:cstheme="majorBidi"/>
          <w:sz w:val="24"/>
          <w:szCs w:val="24"/>
        </w:rPr>
        <w:lastRenderedPageBreak/>
        <w:t>Kompetitif Memerintah</w:t>
      </w:r>
    </w:p>
    <w:p w:rsidR="00D76B02" w:rsidRPr="002E13F4" w:rsidRDefault="00D76B02" w:rsidP="002E13F4">
      <w:pPr>
        <w:pStyle w:val="ListParagraph"/>
        <w:spacing w:line="240" w:lineRule="auto"/>
        <w:ind w:left="0" w:firstLine="426"/>
        <w:jc w:val="both"/>
        <w:rPr>
          <w:rFonts w:asciiTheme="majorBidi" w:hAnsiTheme="majorBidi" w:cstheme="majorBidi"/>
          <w:sz w:val="24"/>
          <w:szCs w:val="24"/>
        </w:rPr>
      </w:pPr>
      <w:r w:rsidRPr="002E13F4">
        <w:rPr>
          <w:rFonts w:asciiTheme="majorBidi" w:hAnsiTheme="majorBidi" w:cstheme="majorBidi"/>
          <w:sz w:val="24"/>
          <w:szCs w:val="24"/>
        </w:rPr>
        <w:t>Dalam fungsi ini, maksud penutur adalah membuka persaingan sebagai tujuan sosial. Fungsi ini terdapat dalam bentuk tindak tutur memerintah.</w:t>
      </w:r>
    </w:p>
    <w:p w:rsidR="002E13F4" w:rsidRPr="002E13F4" w:rsidRDefault="00D76B02" w:rsidP="002E13F4">
      <w:pPr>
        <w:pStyle w:val="ListParagraph"/>
        <w:numPr>
          <w:ilvl w:val="0"/>
          <w:numId w:val="12"/>
        </w:numPr>
        <w:spacing w:line="240" w:lineRule="auto"/>
        <w:ind w:left="426"/>
        <w:jc w:val="both"/>
        <w:rPr>
          <w:rFonts w:asciiTheme="majorBidi" w:hAnsiTheme="majorBidi" w:cstheme="majorBidi"/>
          <w:i/>
          <w:iCs/>
          <w:sz w:val="24"/>
          <w:szCs w:val="24"/>
          <w:u w:val="single"/>
        </w:rPr>
      </w:pPr>
      <w:r w:rsidRPr="002E13F4">
        <w:rPr>
          <w:rFonts w:asciiTheme="majorBidi" w:hAnsiTheme="majorBidi" w:cstheme="majorBidi"/>
          <w:i/>
          <w:iCs/>
          <w:sz w:val="24"/>
          <w:szCs w:val="24"/>
        </w:rPr>
        <w:t>“</w:t>
      </w:r>
      <w:r w:rsidRPr="002E13F4">
        <w:rPr>
          <w:rFonts w:asciiTheme="majorBidi" w:hAnsiTheme="majorBidi" w:cstheme="majorBidi"/>
          <w:iCs/>
          <w:sz w:val="24"/>
          <w:szCs w:val="24"/>
        </w:rPr>
        <w:t>Barang dari sampean ini sudah rusak lagi</w:t>
      </w:r>
      <w:r w:rsidRPr="002E13F4">
        <w:rPr>
          <w:rFonts w:asciiTheme="majorBidi" w:hAnsiTheme="majorBidi" w:cstheme="majorBidi"/>
          <w:i/>
          <w:iCs/>
          <w:sz w:val="24"/>
          <w:szCs w:val="24"/>
        </w:rPr>
        <w:t xml:space="preserve">. </w:t>
      </w:r>
      <w:r w:rsidRPr="002E13F4">
        <w:rPr>
          <w:rFonts w:asciiTheme="majorBidi" w:hAnsiTheme="majorBidi" w:cstheme="majorBidi"/>
          <w:i/>
          <w:iCs/>
          <w:sz w:val="24"/>
          <w:szCs w:val="24"/>
          <w:u w:val="single"/>
        </w:rPr>
        <w:t>Sampean bawa lagi sana!”</w:t>
      </w:r>
    </w:p>
    <w:p w:rsidR="002E13F4" w:rsidRPr="002E13F4" w:rsidRDefault="002E13F4" w:rsidP="002E13F4">
      <w:pPr>
        <w:pStyle w:val="ListParagraph"/>
        <w:numPr>
          <w:ilvl w:val="0"/>
          <w:numId w:val="12"/>
        </w:numPr>
        <w:spacing w:line="240" w:lineRule="auto"/>
        <w:ind w:left="426"/>
        <w:jc w:val="both"/>
        <w:rPr>
          <w:rFonts w:asciiTheme="majorBidi" w:hAnsiTheme="majorBidi" w:cstheme="majorBidi"/>
          <w:i/>
          <w:iCs/>
          <w:sz w:val="24"/>
          <w:szCs w:val="24"/>
          <w:u w:val="single"/>
        </w:rPr>
      </w:pPr>
      <w:r w:rsidRPr="002E13F4">
        <w:rPr>
          <w:rFonts w:asciiTheme="majorBidi" w:hAnsiTheme="majorBidi" w:cstheme="majorBidi"/>
          <w:iCs/>
          <w:sz w:val="24"/>
          <w:szCs w:val="24"/>
          <w:u w:val="single"/>
        </w:rPr>
        <w:t>“Pak, setelah ini jenengan ke laboratorium untuk di periksa dahaknya dan ke ruang radiologi untuk foto rotgen dada ya. Besok pas control selanjutnya hasil lab dan foto ro</w:t>
      </w:r>
      <w:r w:rsidRPr="002E13F4">
        <w:rPr>
          <w:rFonts w:asciiTheme="majorBidi" w:hAnsiTheme="majorBidi" w:cstheme="majorBidi"/>
          <w:iCs/>
          <w:sz w:val="24"/>
          <w:szCs w:val="24"/>
          <w:u w:val="single"/>
          <w:lang w:val="id-ID"/>
        </w:rPr>
        <w:t>n</w:t>
      </w:r>
      <w:r w:rsidRPr="002E13F4">
        <w:rPr>
          <w:rFonts w:asciiTheme="majorBidi" w:hAnsiTheme="majorBidi" w:cstheme="majorBidi"/>
          <w:iCs/>
          <w:sz w:val="24"/>
          <w:szCs w:val="24"/>
          <w:u w:val="single"/>
        </w:rPr>
        <w:t>tgennya di bawa,”</w:t>
      </w:r>
    </w:p>
    <w:p w:rsidR="002E13F4" w:rsidRPr="002E13F4" w:rsidRDefault="002E13F4" w:rsidP="002E13F4">
      <w:pPr>
        <w:pStyle w:val="ListParagraph"/>
        <w:numPr>
          <w:ilvl w:val="0"/>
          <w:numId w:val="12"/>
        </w:numPr>
        <w:spacing w:line="240" w:lineRule="auto"/>
        <w:ind w:left="426"/>
        <w:jc w:val="both"/>
        <w:rPr>
          <w:rFonts w:asciiTheme="majorBidi" w:hAnsiTheme="majorBidi" w:cstheme="majorBidi"/>
          <w:i/>
          <w:iCs/>
          <w:sz w:val="24"/>
          <w:szCs w:val="24"/>
          <w:u w:val="single"/>
        </w:rPr>
      </w:pPr>
      <w:r w:rsidRPr="002E13F4">
        <w:rPr>
          <w:rFonts w:asciiTheme="majorBidi" w:hAnsiTheme="majorBidi" w:cstheme="majorBidi"/>
          <w:iCs/>
          <w:sz w:val="24"/>
          <w:szCs w:val="24"/>
          <w:u w:val="single"/>
        </w:rPr>
        <w:t>“Ayo Mas cepat, kalua perlu ngebut, kal</w:t>
      </w:r>
      <w:r w:rsidRPr="002E13F4">
        <w:rPr>
          <w:rFonts w:asciiTheme="majorBidi" w:hAnsiTheme="majorBidi" w:cstheme="majorBidi"/>
          <w:iCs/>
          <w:sz w:val="24"/>
          <w:szCs w:val="24"/>
          <w:u w:val="single"/>
          <w:lang w:val="id-ID"/>
        </w:rPr>
        <w:t>a</w:t>
      </w:r>
      <w:r w:rsidRPr="002E13F4">
        <w:rPr>
          <w:rFonts w:asciiTheme="majorBidi" w:hAnsiTheme="majorBidi" w:cstheme="majorBidi"/>
          <w:iCs/>
          <w:sz w:val="24"/>
          <w:szCs w:val="24"/>
          <w:u w:val="single"/>
        </w:rPr>
        <w:t>u telat apel saya bisa di mutasi,”</w:t>
      </w:r>
    </w:p>
    <w:p w:rsidR="00D76B02" w:rsidRPr="002E13F4" w:rsidRDefault="00D76B02" w:rsidP="002E13F4">
      <w:pPr>
        <w:pStyle w:val="ListParagraph"/>
        <w:spacing w:after="0" w:line="240" w:lineRule="auto"/>
        <w:ind w:left="1276"/>
        <w:jc w:val="both"/>
        <w:rPr>
          <w:rFonts w:asciiTheme="majorBidi" w:hAnsiTheme="majorBidi" w:cstheme="majorBidi"/>
          <w:sz w:val="24"/>
          <w:szCs w:val="24"/>
        </w:rPr>
      </w:pPr>
    </w:p>
    <w:p w:rsidR="00D76B02" w:rsidRPr="002E13F4" w:rsidRDefault="002E13F4" w:rsidP="002E13F4">
      <w:pPr>
        <w:spacing w:line="240" w:lineRule="auto"/>
        <w:ind w:firstLine="426"/>
        <w:jc w:val="both"/>
        <w:rPr>
          <w:rFonts w:asciiTheme="majorBidi" w:hAnsiTheme="majorBidi" w:cstheme="majorBidi"/>
          <w:sz w:val="24"/>
          <w:szCs w:val="24"/>
        </w:rPr>
      </w:pPr>
      <w:r w:rsidRPr="002E13F4">
        <w:rPr>
          <w:rFonts w:asciiTheme="majorBidi" w:hAnsiTheme="majorBidi" w:cstheme="majorBidi"/>
          <w:sz w:val="24"/>
          <w:szCs w:val="24"/>
        </w:rPr>
        <w:t>Tuturan (1)</w:t>
      </w:r>
      <w:r w:rsidR="00D76B02" w:rsidRPr="002E13F4">
        <w:rPr>
          <w:rFonts w:asciiTheme="majorBidi" w:hAnsiTheme="majorBidi" w:cstheme="majorBidi"/>
          <w:sz w:val="24"/>
          <w:szCs w:val="24"/>
        </w:rPr>
        <w:t xml:space="preserve"> dapat dijelaskan sebagai berikut. Tuturan yang disampaikan penutur (Lady Cempluk) merupakan tuturan yang berfungsi memerintah kepada lawan tutur (Genduk Nicole) mengenai menyuruh membawa pulang barang yang rusak</w:t>
      </w:r>
    </w:p>
    <w:p w:rsidR="00D9745D" w:rsidRDefault="002E13F4" w:rsidP="002E13F4">
      <w:pPr>
        <w:spacing w:line="240" w:lineRule="auto"/>
        <w:ind w:firstLine="567"/>
        <w:jc w:val="both"/>
        <w:rPr>
          <w:rFonts w:asciiTheme="majorBidi" w:hAnsiTheme="majorBidi" w:cstheme="majorBidi"/>
          <w:sz w:val="24"/>
          <w:szCs w:val="24"/>
        </w:rPr>
      </w:pPr>
      <w:r w:rsidRPr="002E13F4">
        <w:rPr>
          <w:rFonts w:asciiTheme="majorBidi" w:hAnsiTheme="majorBidi" w:cstheme="majorBidi"/>
          <w:sz w:val="24"/>
          <w:szCs w:val="24"/>
        </w:rPr>
        <w:t xml:space="preserve">Tuturan </w:t>
      </w:r>
      <w:r>
        <w:rPr>
          <w:rFonts w:asciiTheme="majorBidi" w:hAnsiTheme="majorBidi" w:cstheme="majorBidi"/>
          <w:sz w:val="24"/>
          <w:szCs w:val="24"/>
        </w:rPr>
        <w:t>(2</w:t>
      </w:r>
      <w:r w:rsidRPr="002E13F4">
        <w:rPr>
          <w:rFonts w:asciiTheme="majorBidi" w:hAnsiTheme="majorBidi" w:cstheme="majorBidi"/>
          <w:sz w:val="24"/>
          <w:szCs w:val="24"/>
        </w:rPr>
        <w:t xml:space="preserve">) dapat dijelaskan sebagai berikut. Tuturan yang disampaikan penutur (Dokter) merupakan tuturan yang berfungsi memerintah lawan tutur (Pasien) mengenai menyuruh lawan tutur untuk cek laboratorium dan keruang radiologi untuk foto rotgen. </w:t>
      </w:r>
    </w:p>
    <w:p w:rsidR="002E13F4" w:rsidRPr="002E13F4" w:rsidRDefault="002E13F4" w:rsidP="002E13F4">
      <w:pPr>
        <w:spacing w:line="240" w:lineRule="auto"/>
        <w:ind w:firstLine="567"/>
        <w:jc w:val="both"/>
        <w:rPr>
          <w:rFonts w:asciiTheme="majorBidi" w:hAnsiTheme="majorBidi" w:cstheme="majorBidi"/>
          <w:sz w:val="24"/>
          <w:szCs w:val="24"/>
        </w:rPr>
      </w:pPr>
      <w:r w:rsidRPr="002E13F4">
        <w:rPr>
          <w:rFonts w:asciiTheme="majorBidi" w:hAnsiTheme="majorBidi" w:cstheme="majorBidi"/>
          <w:sz w:val="24"/>
          <w:szCs w:val="24"/>
        </w:rPr>
        <w:t>Tuturan</w:t>
      </w:r>
      <w:r>
        <w:rPr>
          <w:rFonts w:asciiTheme="majorBidi" w:hAnsiTheme="majorBidi" w:cstheme="majorBidi"/>
          <w:sz w:val="24"/>
          <w:szCs w:val="24"/>
        </w:rPr>
        <w:t xml:space="preserve"> (3</w:t>
      </w:r>
      <w:r w:rsidRPr="002E13F4">
        <w:rPr>
          <w:rFonts w:asciiTheme="majorBidi" w:hAnsiTheme="majorBidi" w:cstheme="majorBidi"/>
          <w:sz w:val="24"/>
          <w:szCs w:val="24"/>
        </w:rPr>
        <w:t xml:space="preserve">) dapat dijelaskan sebagai berikut. Tuturan yang disampaikan penutur (penumpang) merupakan tuturan yang berfungsi memerintah lawan tutur (Pak Sopir) mengenai menyuruh untuk mengendarai busnya lebih cepat karena penumpang buru-buru takut telat apel. </w:t>
      </w:r>
    </w:p>
    <w:p w:rsidR="00D76B02" w:rsidRPr="002E13F4" w:rsidRDefault="00D76B02" w:rsidP="002E13F4">
      <w:pPr>
        <w:pStyle w:val="ListParagraph"/>
        <w:numPr>
          <w:ilvl w:val="0"/>
          <w:numId w:val="8"/>
        </w:numPr>
        <w:spacing w:line="240" w:lineRule="auto"/>
        <w:ind w:left="426"/>
        <w:jc w:val="both"/>
        <w:rPr>
          <w:rFonts w:asciiTheme="majorBidi" w:hAnsiTheme="majorBidi" w:cstheme="majorBidi"/>
          <w:sz w:val="24"/>
          <w:szCs w:val="24"/>
        </w:rPr>
      </w:pPr>
      <w:r w:rsidRPr="002E13F4">
        <w:rPr>
          <w:rFonts w:asciiTheme="majorBidi" w:hAnsiTheme="majorBidi" w:cstheme="majorBidi"/>
          <w:sz w:val="24"/>
          <w:szCs w:val="24"/>
        </w:rPr>
        <w:t>Konvival Mengajak</w:t>
      </w:r>
    </w:p>
    <w:p w:rsidR="00D76B02" w:rsidRPr="002E13F4" w:rsidRDefault="00D76B02" w:rsidP="002E13F4">
      <w:pPr>
        <w:spacing w:line="240" w:lineRule="auto"/>
        <w:ind w:left="66" w:firstLine="360"/>
        <w:jc w:val="both"/>
        <w:rPr>
          <w:rFonts w:asciiTheme="majorBidi" w:hAnsiTheme="majorBidi" w:cstheme="majorBidi"/>
          <w:sz w:val="24"/>
          <w:szCs w:val="24"/>
        </w:rPr>
      </w:pPr>
      <w:r w:rsidRPr="002E13F4">
        <w:rPr>
          <w:rFonts w:asciiTheme="majorBidi" w:hAnsiTheme="majorBidi" w:cstheme="majorBidi"/>
          <w:sz w:val="24"/>
          <w:szCs w:val="24"/>
        </w:rPr>
        <w:t>Dalam fungsi ini, maksud penutur sejalan dengan tujuan sosial. Fungsi ini terdapat dalam bentuk tindak tutur mengajak</w:t>
      </w:r>
    </w:p>
    <w:p w:rsidR="00D76B02" w:rsidRDefault="00D76B02" w:rsidP="002E13F4">
      <w:pPr>
        <w:pStyle w:val="ListParagraph"/>
        <w:numPr>
          <w:ilvl w:val="0"/>
          <w:numId w:val="13"/>
        </w:numPr>
        <w:spacing w:line="240" w:lineRule="auto"/>
        <w:ind w:left="426"/>
        <w:jc w:val="both"/>
        <w:rPr>
          <w:rFonts w:asciiTheme="majorBidi" w:hAnsiTheme="majorBidi" w:cstheme="majorBidi"/>
          <w:iCs/>
          <w:sz w:val="24"/>
          <w:szCs w:val="24"/>
          <w:u w:val="single"/>
        </w:rPr>
      </w:pPr>
      <w:r w:rsidRPr="002E13F4">
        <w:rPr>
          <w:rFonts w:asciiTheme="majorBidi" w:hAnsiTheme="majorBidi" w:cstheme="majorBidi"/>
          <w:iCs/>
          <w:sz w:val="24"/>
          <w:szCs w:val="24"/>
          <w:u w:val="single"/>
        </w:rPr>
        <w:t>“Ayo Mbus, kita pulang.”</w:t>
      </w:r>
    </w:p>
    <w:p w:rsidR="002E13F4" w:rsidRPr="004D1A86" w:rsidRDefault="002E13F4" w:rsidP="002E13F4">
      <w:pPr>
        <w:pStyle w:val="ListParagraph"/>
        <w:numPr>
          <w:ilvl w:val="0"/>
          <w:numId w:val="13"/>
        </w:numPr>
        <w:spacing w:line="360" w:lineRule="auto"/>
        <w:ind w:left="426"/>
        <w:jc w:val="both"/>
        <w:rPr>
          <w:rFonts w:asciiTheme="majorBidi" w:hAnsiTheme="majorBidi" w:cstheme="majorBidi"/>
          <w:iCs/>
          <w:sz w:val="24"/>
          <w:szCs w:val="24"/>
          <w:u w:val="single"/>
        </w:rPr>
      </w:pPr>
      <w:r w:rsidRPr="004D1A86">
        <w:rPr>
          <w:rFonts w:asciiTheme="majorBidi" w:hAnsiTheme="majorBidi" w:cstheme="majorBidi"/>
          <w:iCs/>
          <w:sz w:val="24"/>
          <w:szCs w:val="24"/>
          <w:u w:val="single"/>
        </w:rPr>
        <w:t>“Mas, kita istirahat dulu, untuk sahur di seputar sini.</w:t>
      </w:r>
    </w:p>
    <w:p w:rsidR="002E13F4" w:rsidRPr="006F5BDF" w:rsidRDefault="002E13F4" w:rsidP="002E13F4">
      <w:pPr>
        <w:pStyle w:val="ListParagraph"/>
        <w:numPr>
          <w:ilvl w:val="0"/>
          <w:numId w:val="13"/>
        </w:numPr>
        <w:spacing w:line="360" w:lineRule="auto"/>
        <w:ind w:left="426"/>
        <w:jc w:val="both"/>
        <w:rPr>
          <w:rFonts w:asciiTheme="majorBidi" w:hAnsiTheme="majorBidi" w:cstheme="majorBidi"/>
          <w:sz w:val="24"/>
          <w:szCs w:val="24"/>
          <w:u w:val="single"/>
        </w:rPr>
      </w:pPr>
      <w:r>
        <w:rPr>
          <w:rFonts w:asciiTheme="majorBidi" w:hAnsiTheme="majorBidi" w:cstheme="majorBidi"/>
          <w:iCs/>
          <w:sz w:val="24"/>
          <w:szCs w:val="24"/>
          <w:u w:val="single"/>
          <w:lang w:val="id-ID"/>
        </w:rPr>
        <w:lastRenderedPageBreak/>
        <w:t xml:space="preserve"> </w:t>
      </w:r>
      <w:r>
        <w:rPr>
          <w:rFonts w:asciiTheme="majorBidi" w:hAnsiTheme="majorBidi" w:cstheme="majorBidi"/>
          <w:iCs/>
          <w:sz w:val="24"/>
          <w:szCs w:val="24"/>
          <w:u w:val="single"/>
        </w:rPr>
        <w:t>“K</w:t>
      </w:r>
      <w:r w:rsidRPr="004D1A86">
        <w:rPr>
          <w:rFonts w:asciiTheme="majorBidi" w:hAnsiTheme="majorBidi" w:cstheme="majorBidi"/>
          <w:iCs/>
          <w:sz w:val="24"/>
          <w:szCs w:val="24"/>
          <w:u w:val="single"/>
        </w:rPr>
        <w:t>e pos saja ya Bu! Sekalian saya ba</w:t>
      </w:r>
      <w:r>
        <w:rPr>
          <w:rFonts w:asciiTheme="majorBidi" w:hAnsiTheme="majorBidi" w:cstheme="majorBidi"/>
          <w:iCs/>
          <w:sz w:val="24"/>
          <w:szCs w:val="24"/>
          <w:u w:val="single"/>
        </w:rPr>
        <w:t xml:space="preserve">wa SIM-nya,” ajak polisi sambal </w:t>
      </w:r>
      <w:r w:rsidRPr="006F5BDF">
        <w:rPr>
          <w:rFonts w:asciiTheme="majorBidi" w:hAnsiTheme="majorBidi" w:cstheme="majorBidi"/>
          <w:iCs/>
          <w:sz w:val="24"/>
          <w:szCs w:val="24"/>
          <w:u w:val="single"/>
        </w:rPr>
        <w:t>meminta SIM.</w:t>
      </w:r>
    </w:p>
    <w:p w:rsidR="002E13F4" w:rsidRPr="002E13F4" w:rsidRDefault="002E13F4" w:rsidP="002E13F4">
      <w:pPr>
        <w:pStyle w:val="ListParagraph"/>
        <w:numPr>
          <w:ilvl w:val="0"/>
          <w:numId w:val="13"/>
        </w:numPr>
        <w:spacing w:line="360" w:lineRule="auto"/>
        <w:ind w:left="426"/>
        <w:jc w:val="both"/>
        <w:rPr>
          <w:rFonts w:asciiTheme="majorBidi" w:hAnsiTheme="majorBidi" w:cstheme="majorBidi"/>
          <w:sz w:val="24"/>
          <w:szCs w:val="24"/>
          <w:u w:val="single"/>
        </w:rPr>
      </w:pPr>
      <w:r>
        <w:rPr>
          <w:rFonts w:asciiTheme="majorBidi" w:hAnsiTheme="majorBidi" w:cstheme="majorBidi"/>
          <w:iCs/>
          <w:sz w:val="24"/>
          <w:szCs w:val="24"/>
          <w:u w:val="single"/>
          <w:lang w:val="id-ID"/>
        </w:rPr>
        <w:t xml:space="preserve"> </w:t>
      </w:r>
      <w:r w:rsidRPr="004D1A86">
        <w:rPr>
          <w:rFonts w:asciiTheme="majorBidi" w:hAnsiTheme="majorBidi" w:cstheme="majorBidi"/>
          <w:iCs/>
          <w:sz w:val="24"/>
          <w:szCs w:val="24"/>
          <w:u w:val="single"/>
        </w:rPr>
        <w:t>“Ayo kita siap-siap berangkat.</w:t>
      </w:r>
    </w:p>
    <w:p w:rsidR="00D9745D" w:rsidRDefault="00D76B02" w:rsidP="002E13F4">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Tuturan </w:t>
      </w:r>
      <w:r w:rsidR="002E13F4">
        <w:rPr>
          <w:rFonts w:asciiTheme="majorBidi" w:hAnsiTheme="majorBidi" w:cstheme="majorBidi"/>
          <w:sz w:val="24"/>
          <w:szCs w:val="24"/>
        </w:rPr>
        <w:t>(1)</w:t>
      </w:r>
      <w:r w:rsidRPr="002E13F4">
        <w:rPr>
          <w:rFonts w:asciiTheme="majorBidi" w:hAnsiTheme="majorBidi" w:cstheme="majorBidi"/>
          <w:sz w:val="24"/>
          <w:szCs w:val="24"/>
        </w:rPr>
        <w:t xml:space="preserve"> dapat dijelaskan sebagai berikut. Tuturan yang disampaikan penutur (Pak Koplo) merupakan tuturan yang berfungsi mengajak lawan tutur (Pak Gembus) karena penutur mengajak pulang mitra tutur.</w:t>
      </w:r>
      <w:r w:rsidR="002E13F4">
        <w:rPr>
          <w:rFonts w:asciiTheme="majorBidi" w:hAnsiTheme="majorBidi" w:cstheme="majorBidi"/>
          <w:sz w:val="24"/>
          <w:szCs w:val="24"/>
        </w:rPr>
        <w:t xml:space="preserve"> </w:t>
      </w:r>
    </w:p>
    <w:p w:rsidR="002E13F4" w:rsidRDefault="002E13F4" w:rsidP="002E13F4">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Tuturan (2</w:t>
      </w:r>
      <w:r w:rsidRPr="007F5E32">
        <w:rPr>
          <w:rFonts w:asciiTheme="majorBidi" w:hAnsiTheme="majorBidi" w:cstheme="majorBidi"/>
          <w:sz w:val="24"/>
          <w:szCs w:val="24"/>
        </w:rPr>
        <w:t xml:space="preserve">) dapat dijelaskan sebagai berikut. Tuturan yang disampaikan penutur (Pak Koplo) merupakan tuturan yang berfungsi mengajak lawan tutur (Pak Gembus) untuk mengajak istirahat Pak Gembus dan sahur di daerah mereka istirahat. </w:t>
      </w:r>
    </w:p>
    <w:p w:rsidR="00D9745D" w:rsidRDefault="002E13F4" w:rsidP="002E13F4">
      <w:pPr>
        <w:spacing w:line="240" w:lineRule="auto"/>
        <w:ind w:firstLine="720"/>
        <w:jc w:val="both"/>
        <w:rPr>
          <w:rFonts w:asciiTheme="majorBidi" w:hAnsiTheme="majorBidi" w:cstheme="majorBidi"/>
          <w:sz w:val="24"/>
          <w:szCs w:val="24"/>
        </w:rPr>
      </w:pPr>
      <w:r>
        <w:rPr>
          <w:rFonts w:asciiTheme="majorBidi" w:hAnsiTheme="majorBidi" w:cstheme="majorBidi"/>
          <w:sz w:val="24"/>
          <w:szCs w:val="24"/>
        </w:rPr>
        <w:t>Tuturan (3</w:t>
      </w:r>
      <w:r w:rsidRPr="007F5E32">
        <w:rPr>
          <w:rFonts w:asciiTheme="majorBidi" w:hAnsiTheme="majorBidi" w:cstheme="majorBidi"/>
          <w:sz w:val="24"/>
          <w:szCs w:val="24"/>
        </w:rPr>
        <w:t xml:space="preserve">) dapat dijelaskan sebagai berikut. Tuturan yang disampaikan penutur (Pak Polisi) merupakan tuturan yang berfungsi mengajak lawan tutur (Pengendara) agar pengendara pergi ke posko. </w:t>
      </w:r>
    </w:p>
    <w:p w:rsidR="00D76B02" w:rsidRPr="002E13F4" w:rsidRDefault="002E13F4" w:rsidP="002E13F4">
      <w:pPr>
        <w:spacing w:line="240" w:lineRule="auto"/>
        <w:ind w:firstLine="720"/>
        <w:jc w:val="both"/>
        <w:rPr>
          <w:rFonts w:asciiTheme="majorBidi" w:hAnsiTheme="majorBidi" w:cstheme="majorBidi"/>
          <w:sz w:val="24"/>
          <w:szCs w:val="24"/>
        </w:rPr>
      </w:pPr>
      <w:r w:rsidRPr="007F5E32">
        <w:rPr>
          <w:rFonts w:asciiTheme="majorBidi" w:hAnsiTheme="majorBidi" w:cstheme="majorBidi"/>
          <w:sz w:val="24"/>
          <w:szCs w:val="24"/>
        </w:rPr>
        <w:t xml:space="preserve">Tuturan </w:t>
      </w:r>
      <w:r>
        <w:rPr>
          <w:rFonts w:asciiTheme="majorBidi" w:hAnsiTheme="majorBidi" w:cstheme="majorBidi"/>
          <w:sz w:val="24"/>
          <w:szCs w:val="24"/>
        </w:rPr>
        <w:t>(4</w:t>
      </w:r>
      <w:r w:rsidRPr="007F5E32">
        <w:rPr>
          <w:rFonts w:asciiTheme="majorBidi" w:hAnsiTheme="majorBidi" w:cstheme="majorBidi"/>
          <w:sz w:val="24"/>
          <w:szCs w:val="24"/>
        </w:rPr>
        <w:t xml:space="preserve">) dapat dijelaskan sebagai berikut. Tuturan yang disampaikan penutur merupakan tuturan yang berfungsi mengajak lawan tutur agar lawan tutur segera persiapan karena penutur sudah mengajak berangkat. </w:t>
      </w:r>
    </w:p>
    <w:p w:rsidR="00D76B02" w:rsidRPr="002E13F4" w:rsidRDefault="00D76B02" w:rsidP="002E13F4">
      <w:pPr>
        <w:pStyle w:val="ListParagraph"/>
        <w:numPr>
          <w:ilvl w:val="0"/>
          <w:numId w:val="8"/>
        </w:numPr>
        <w:spacing w:line="240" w:lineRule="auto"/>
        <w:ind w:left="426"/>
        <w:jc w:val="both"/>
        <w:rPr>
          <w:rFonts w:asciiTheme="majorBidi" w:hAnsiTheme="majorBidi" w:cstheme="majorBidi"/>
          <w:sz w:val="24"/>
          <w:szCs w:val="24"/>
        </w:rPr>
      </w:pPr>
      <w:r w:rsidRPr="002E13F4">
        <w:rPr>
          <w:rFonts w:asciiTheme="majorBidi" w:hAnsiTheme="majorBidi" w:cstheme="majorBidi"/>
          <w:sz w:val="24"/>
          <w:szCs w:val="24"/>
        </w:rPr>
        <w:t>Kolaboratif Melaporkan</w:t>
      </w:r>
    </w:p>
    <w:p w:rsidR="00D76B02" w:rsidRPr="002E13F4" w:rsidRDefault="00D76B02" w:rsidP="002E13F4">
      <w:pPr>
        <w:spacing w:line="240" w:lineRule="auto"/>
        <w:ind w:left="66" w:firstLine="360"/>
        <w:jc w:val="both"/>
        <w:rPr>
          <w:rFonts w:asciiTheme="majorBidi" w:hAnsiTheme="majorBidi" w:cstheme="majorBidi"/>
          <w:sz w:val="24"/>
          <w:szCs w:val="24"/>
        </w:rPr>
      </w:pPr>
      <w:r w:rsidRPr="002E13F4">
        <w:rPr>
          <w:rFonts w:asciiTheme="majorBidi" w:hAnsiTheme="majorBidi" w:cstheme="majorBidi"/>
          <w:sz w:val="24"/>
          <w:szCs w:val="24"/>
        </w:rPr>
        <w:t>Dalam fungsi ini, maksud penutur tidak menghiraukan tujuan sosial. Fungsi ini terdapat dalam bentuk tindak tutur melaporkan.</w:t>
      </w:r>
    </w:p>
    <w:p w:rsidR="00D76B02" w:rsidRPr="002E13F4" w:rsidRDefault="00D76B02" w:rsidP="002E13F4">
      <w:pPr>
        <w:tabs>
          <w:tab w:val="left" w:pos="1701"/>
        </w:tabs>
        <w:spacing w:line="240" w:lineRule="auto"/>
        <w:jc w:val="both"/>
        <w:rPr>
          <w:rFonts w:asciiTheme="majorBidi" w:hAnsiTheme="majorBidi" w:cstheme="majorBidi"/>
          <w:sz w:val="24"/>
          <w:szCs w:val="24"/>
        </w:rPr>
      </w:pPr>
      <w:r w:rsidRPr="002E13F4">
        <w:rPr>
          <w:rFonts w:asciiTheme="majorBidi" w:hAnsiTheme="majorBidi" w:cstheme="majorBidi"/>
          <w:sz w:val="24"/>
          <w:szCs w:val="24"/>
        </w:rPr>
        <w:t xml:space="preserve">Tom Gembus pun pergi kerumah Jon Koplo. “Assalamualaikum Pak RW! </w:t>
      </w:r>
      <w:r w:rsidRPr="002E13F4">
        <w:rPr>
          <w:rFonts w:asciiTheme="majorBidi" w:hAnsiTheme="majorBidi" w:cstheme="majorBidi"/>
          <w:iCs/>
          <w:sz w:val="24"/>
          <w:szCs w:val="24"/>
          <w:u w:val="single"/>
        </w:rPr>
        <w:t>Rumah saya kemalingan, pak</w:t>
      </w:r>
      <w:r w:rsidRPr="002E13F4">
        <w:rPr>
          <w:rFonts w:asciiTheme="majorBidi" w:hAnsiTheme="majorBidi" w:cstheme="majorBidi"/>
          <w:sz w:val="24"/>
          <w:szCs w:val="24"/>
        </w:rPr>
        <w:t>!” kata tom Gembus dari depan rumah Pak RW Jon Koplo</w:t>
      </w:r>
    </w:p>
    <w:p w:rsidR="0011787E" w:rsidRPr="00D9745D" w:rsidRDefault="00D76B02" w:rsidP="00D9745D">
      <w:pPr>
        <w:spacing w:line="240" w:lineRule="auto"/>
        <w:ind w:firstLine="720"/>
        <w:jc w:val="both"/>
        <w:rPr>
          <w:rFonts w:asciiTheme="majorBidi" w:hAnsiTheme="majorBidi" w:cstheme="majorBidi"/>
          <w:sz w:val="24"/>
          <w:szCs w:val="24"/>
        </w:rPr>
      </w:pPr>
      <w:r w:rsidRPr="002E13F4">
        <w:rPr>
          <w:rFonts w:asciiTheme="majorBidi" w:hAnsiTheme="majorBidi" w:cstheme="majorBidi"/>
          <w:sz w:val="24"/>
          <w:szCs w:val="24"/>
        </w:rPr>
        <w:t xml:space="preserve">Tuturan tersebut dapat dijelaskan sebagai berikut. Tuturan Tom Gembus kepada Jon Koplo (Pak RW). Tuturan tersebut terjadi di rumah pak RW. Tuturan terjadi di pagi hari. Indikasi tuturan tersebut </w:t>
      </w:r>
      <w:r w:rsidRPr="002E13F4">
        <w:rPr>
          <w:rFonts w:asciiTheme="majorBidi" w:hAnsiTheme="majorBidi" w:cstheme="majorBidi"/>
          <w:sz w:val="24"/>
          <w:szCs w:val="24"/>
        </w:rPr>
        <w:lastRenderedPageBreak/>
        <w:t xml:space="preserve">merupakan tindak tutur asertif melaporkan karena terdapat peristiwa yang dilaporkan. </w:t>
      </w:r>
    </w:p>
    <w:p w:rsidR="006A4514" w:rsidRPr="002E13F4" w:rsidRDefault="006A4514" w:rsidP="002E13F4">
      <w:pPr>
        <w:pStyle w:val="NoSpacing"/>
        <w:jc w:val="both"/>
        <w:rPr>
          <w:rFonts w:asciiTheme="majorBidi" w:hAnsiTheme="majorBidi" w:cstheme="majorBidi"/>
          <w:sz w:val="24"/>
          <w:szCs w:val="24"/>
        </w:rPr>
      </w:pPr>
    </w:p>
    <w:p w:rsidR="006A4514" w:rsidRPr="002E13F4" w:rsidRDefault="003E5951" w:rsidP="002E13F4">
      <w:pPr>
        <w:pStyle w:val="NoSpacing"/>
        <w:rPr>
          <w:rFonts w:asciiTheme="majorBidi" w:hAnsiTheme="majorBidi" w:cstheme="majorBidi"/>
          <w:b/>
          <w:sz w:val="24"/>
          <w:szCs w:val="24"/>
        </w:rPr>
      </w:pPr>
      <w:r w:rsidRPr="002E13F4">
        <w:rPr>
          <w:rFonts w:asciiTheme="majorBidi" w:hAnsiTheme="majorBidi" w:cstheme="majorBidi"/>
          <w:b/>
          <w:sz w:val="24"/>
          <w:szCs w:val="24"/>
        </w:rPr>
        <w:t xml:space="preserve">PENUTUP </w:t>
      </w:r>
    </w:p>
    <w:p w:rsidR="006A4514" w:rsidRPr="002E13F4" w:rsidRDefault="003E5951" w:rsidP="002E13F4">
      <w:pPr>
        <w:pStyle w:val="NoSpacing"/>
        <w:ind w:firstLine="567"/>
        <w:jc w:val="both"/>
        <w:rPr>
          <w:rFonts w:asciiTheme="majorBidi" w:hAnsiTheme="majorBidi" w:cstheme="majorBidi"/>
          <w:sz w:val="24"/>
          <w:szCs w:val="24"/>
          <w:lang w:val="sv-SE"/>
        </w:rPr>
      </w:pPr>
      <w:r w:rsidRPr="002E13F4">
        <w:rPr>
          <w:rFonts w:asciiTheme="majorBidi" w:hAnsiTheme="majorBidi" w:cstheme="majorBidi"/>
          <w:sz w:val="24"/>
          <w:szCs w:val="24"/>
        </w:rPr>
        <w:t xml:space="preserve">Berdasarkan penelitian ini yang berjudul Tindak Tutur Asertif pada Rubrik “Ah Tenane” Surat Kabar </w:t>
      </w:r>
      <w:r w:rsidRPr="002E13F4">
        <w:rPr>
          <w:rFonts w:asciiTheme="majorBidi" w:hAnsiTheme="majorBidi" w:cstheme="majorBidi"/>
          <w:i/>
          <w:iCs/>
          <w:sz w:val="24"/>
          <w:szCs w:val="24"/>
        </w:rPr>
        <w:t>solopos</w:t>
      </w:r>
      <w:r w:rsidRPr="002E13F4">
        <w:rPr>
          <w:rFonts w:asciiTheme="majorBidi" w:hAnsiTheme="majorBidi" w:cstheme="majorBidi"/>
          <w:i/>
          <w:sz w:val="24"/>
          <w:szCs w:val="24"/>
        </w:rPr>
        <w:t xml:space="preserve">. </w:t>
      </w:r>
      <w:r w:rsidRPr="002E13F4">
        <w:rPr>
          <w:rFonts w:asciiTheme="majorBidi" w:hAnsiTheme="majorBidi" w:cstheme="majorBidi"/>
          <w:iCs/>
          <w:sz w:val="24"/>
          <w:szCs w:val="24"/>
        </w:rPr>
        <w:t xml:space="preserve">Maka, simplan yang didapat dalam penelitian ini yaitu tindak tutur asertif yang terdapat dalam rubrik </w:t>
      </w:r>
      <w:r w:rsidRPr="002E13F4">
        <w:rPr>
          <w:rFonts w:asciiTheme="majorBidi" w:hAnsiTheme="majorBidi" w:cstheme="majorBidi"/>
          <w:sz w:val="24"/>
          <w:szCs w:val="24"/>
        </w:rPr>
        <w:t>“Ah Tenane</w:t>
      </w:r>
      <w:r w:rsidRPr="002E13F4">
        <w:rPr>
          <w:rFonts w:asciiTheme="majorBidi" w:hAnsiTheme="majorBidi" w:cstheme="majorBidi"/>
          <w:iCs/>
          <w:sz w:val="24"/>
          <w:szCs w:val="24"/>
        </w:rPr>
        <w:t xml:space="preserve">’ surat kabar </w:t>
      </w:r>
      <w:r w:rsidRPr="002E13F4">
        <w:rPr>
          <w:rFonts w:asciiTheme="majorBidi" w:hAnsiTheme="majorBidi" w:cstheme="majorBidi"/>
          <w:i/>
          <w:sz w:val="24"/>
          <w:szCs w:val="24"/>
        </w:rPr>
        <w:t>solopos</w:t>
      </w:r>
      <w:r w:rsidRPr="002E13F4">
        <w:rPr>
          <w:rFonts w:asciiTheme="majorBidi" w:hAnsiTheme="majorBidi" w:cstheme="majorBidi"/>
          <w:iCs/>
          <w:sz w:val="24"/>
          <w:szCs w:val="24"/>
        </w:rPr>
        <w:t xml:space="preserve"> meliputi tindak tutur asertif menyatakan, memberitahukan, mengeluh, membanggakan, melaporkan. Tindak tutur asertif baik tindak tutr asertif menyatakan, memberitahukan, mengeluh, membanggakan, melaporkan. Dan fungsi tindak tutur ada kompetitif, konvival dan kolaboratif.</w:t>
      </w:r>
    </w:p>
    <w:p w:rsidR="00D9745D" w:rsidRDefault="00D9745D" w:rsidP="002E13F4">
      <w:pPr>
        <w:spacing w:after="0" w:line="240" w:lineRule="auto"/>
        <w:outlineLvl w:val="0"/>
        <w:rPr>
          <w:rFonts w:asciiTheme="majorBidi" w:hAnsiTheme="majorBidi" w:cstheme="majorBidi"/>
          <w:b/>
          <w:sz w:val="24"/>
          <w:szCs w:val="24"/>
        </w:rPr>
      </w:pPr>
    </w:p>
    <w:p w:rsidR="006A4514" w:rsidRPr="002E13F4" w:rsidRDefault="006A4514" w:rsidP="002E13F4">
      <w:pPr>
        <w:spacing w:after="0" w:line="240" w:lineRule="auto"/>
        <w:outlineLvl w:val="0"/>
        <w:rPr>
          <w:rFonts w:asciiTheme="majorBidi" w:hAnsiTheme="majorBidi" w:cstheme="majorBidi"/>
          <w:b/>
          <w:sz w:val="24"/>
          <w:szCs w:val="24"/>
        </w:rPr>
      </w:pPr>
      <w:r w:rsidRPr="002E13F4">
        <w:rPr>
          <w:rFonts w:asciiTheme="majorBidi" w:hAnsiTheme="majorBidi" w:cstheme="majorBidi"/>
          <w:b/>
          <w:sz w:val="24"/>
          <w:szCs w:val="24"/>
        </w:rPr>
        <w:t>DAFTAR PUSTAKA</w:t>
      </w:r>
    </w:p>
    <w:p w:rsidR="002E13F4" w:rsidRPr="002E13F4" w:rsidRDefault="002E13F4" w:rsidP="002E13F4">
      <w:pPr>
        <w:spacing w:after="0" w:line="240" w:lineRule="auto"/>
        <w:jc w:val="both"/>
        <w:rPr>
          <w:rFonts w:asciiTheme="majorBidi" w:hAnsiTheme="majorBidi" w:cstheme="majorBidi"/>
          <w:sz w:val="24"/>
          <w:szCs w:val="24"/>
        </w:rPr>
      </w:pPr>
    </w:p>
    <w:p w:rsidR="004B304A" w:rsidRDefault="004B304A" w:rsidP="002E13F4">
      <w:pPr>
        <w:spacing w:after="0" w:line="240" w:lineRule="auto"/>
        <w:ind w:left="993" w:hanging="993"/>
        <w:jc w:val="both"/>
        <w:rPr>
          <w:rFonts w:asciiTheme="majorBidi" w:hAnsiTheme="majorBidi" w:cstheme="majorBidi"/>
          <w:sz w:val="24"/>
          <w:szCs w:val="24"/>
        </w:rPr>
      </w:pPr>
      <w:r w:rsidRPr="004B304A">
        <w:rPr>
          <w:rFonts w:asciiTheme="majorBidi" w:hAnsiTheme="majorBidi" w:cstheme="majorBidi"/>
          <w:sz w:val="24"/>
          <w:szCs w:val="24"/>
        </w:rPr>
        <w:t>Basri, M. B. (2020). Penggunaan Tindak Tutur Asertif Dokter dalam Komunikasi Medis. Nuances of Indonesian Language, 1(1), 36-47</w:t>
      </w:r>
    </w:p>
    <w:p w:rsidR="004B304A" w:rsidRDefault="004B304A" w:rsidP="002E13F4">
      <w:pPr>
        <w:spacing w:after="0" w:line="240" w:lineRule="auto"/>
        <w:ind w:left="993" w:hanging="993"/>
        <w:jc w:val="both"/>
        <w:rPr>
          <w:rFonts w:asciiTheme="majorBidi" w:hAnsiTheme="majorBidi" w:cstheme="majorBidi"/>
          <w:sz w:val="24"/>
          <w:szCs w:val="24"/>
        </w:rPr>
      </w:pPr>
      <w:r w:rsidRPr="004B304A">
        <w:rPr>
          <w:rFonts w:asciiTheme="majorBidi" w:hAnsiTheme="majorBidi" w:cstheme="majorBidi"/>
          <w:sz w:val="24"/>
          <w:szCs w:val="24"/>
        </w:rPr>
        <w:t>.</w:t>
      </w:r>
    </w:p>
    <w:p w:rsidR="002E13F4" w:rsidRPr="00D30D03" w:rsidRDefault="002445F4" w:rsidP="002E13F4">
      <w:pPr>
        <w:spacing w:after="0" w:line="240" w:lineRule="auto"/>
        <w:ind w:left="993" w:hanging="993"/>
        <w:jc w:val="both"/>
        <w:rPr>
          <w:rFonts w:asciiTheme="majorBidi" w:hAnsiTheme="majorBidi" w:cstheme="majorBidi"/>
          <w:sz w:val="24"/>
          <w:szCs w:val="24"/>
        </w:rPr>
      </w:pPr>
      <w:r w:rsidRPr="00D30D03">
        <w:rPr>
          <w:rFonts w:asciiTheme="majorBidi" w:hAnsiTheme="majorBidi" w:cstheme="majorBidi"/>
          <w:sz w:val="24"/>
          <w:szCs w:val="24"/>
        </w:rPr>
        <w:t xml:space="preserve">Damayanti, R.  Nurlaksana E.R. dan Eka S. A. “Pendayagunaan Konteks Tindak Tutur Guru Bahasa Indonesia pada Pembelajaran Debat Kelas X”. </w:t>
      </w:r>
      <w:r w:rsidRPr="00D30D03">
        <w:rPr>
          <w:rFonts w:asciiTheme="majorBidi" w:hAnsiTheme="majorBidi" w:cstheme="majorBidi"/>
          <w:i/>
          <w:iCs/>
          <w:sz w:val="24"/>
          <w:szCs w:val="24"/>
        </w:rPr>
        <w:t>Jurnal Kata</w:t>
      </w:r>
      <w:r w:rsidRPr="00D30D03">
        <w:rPr>
          <w:rFonts w:asciiTheme="majorBidi" w:hAnsiTheme="majorBidi" w:cstheme="majorBidi"/>
          <w:sz w:val="24"/>
          <w:szCs w:val="24"/>
        </w:rPr>
        <w:t>. Vol 06. No 2</w:t>
      </w:r>
      <w:r w:rsidR="002E13F4" w:rsidRPr="00D30D03">
        <w:rPr>
          <w:rFonts w:asciiTheme="majorBidi" w:hAnsiTheme="majorBidi" w:cstheme="majorBidi"/>
          <w:sz w:val="24"/>
          <w:szCs w:val="24"/>
        </w:rPr>
        <w:t xml:space="preserve">Fittriandhari, Nurlaksana E.R Dan Siti S. 2017. “Tindak Tutur Persuasi Pada Brosur Layanan Bimbingan Belajar Dan Implikasinya”. </w:t>
      </w:r>
      <w:r w:rsidR="002E13F4" w:rsidRPr="00D30D03">
        <w:rPr>
          <w:rFonts w:asciiTheme="majorBidi" w:hAnsiTheme="majorBidi" w:cstheme="majorBidi"/>
          <w:i/>
          <w:iCs/>
          <w:sz w:val="24"/>
          <w:szCs w:val="24"/>
        </w:rPr>
        <w:t>Jurnal Kata</w:t>
      </w:r>
      <w:r w:rsidR="002E13F4" w:rsidRPr="00D30D03">
        <w:rPr>
          <w:rFonts w:asciiTheme="majorBidi" w:hAnsiTheme="majorBidi" w:cstheme="majorBidi"/>
          <w:sz w:val="24"/>
          <w:szCs w:val="24"/>
        </w:rPr>
        <w:t xml:space="preserve">. </w:t>
      </w:r>
      <w:r w:rsidR="002E13F4" w:rsidRPr="00D30D03">
        <w:rPr>
          <w:rFonts w:asciiTheme="majorBidi" w:hAnsiTheme="majorBidi" w:cstheme="majorBidi"/>
          <w:i/>
          <w:iCs/>
          <w:sz w:val="24"/>
          <w:szCs w:val="24"/>
        </w:rPr>
        <w:t>Vol 05, No 4</w:t>
      </w:r>
      <w:r w:rsidR="002E13F4" w:rsidRPr="00D30D03">
        <w:rPr>
          <w:rFonts w:asciiTheme="majorBidi" w:hAnsiTheme="majorBidi" w:cstheme="majorBidi"/>
          <w:sz w:val="24"/>
          <w:szCs w:val="24"/>
        </w:rPr>
        <w:t xml:space="preserve">. </w:t>
      </w:r>
    </w:p>
    <w:p w:rsidR="002E13F4" w:rsidRDefault="002E13F4" w:rsidP="002E13F4">
      <w:pPr>
        <w:spacing w:after="0" w:line="240" w:lineRule="auto"/>
        <w:ind w:left="993" w:hanging="993"/>
        <w:jc w:val="both"/>
        <w:rPr>
          <w:rFonts w:asciiTheme="majorBidi" w:hAnsiTheme="majorBidi" w:cstheme="majorBidi"/>
          <w:sz w:val="24"/>
          <w:szCs w:val="24"/>
        </w:rPr>
      </w:pPr>
    </w:p>
    <w:p w:rsidR="002E13F4" w:rsidRPr="00D30D03" w:rsidRDefault="002E13F4" w:rsidP="002E13F4">
      <w:pPr>
        <w:spacing w:after="0" w:line="240" w:lineRule="auto"/>
        <w:ind w:left="993" w:hanging="993"/>
        <w:jc w:val="both"/>
        <w:rPr>
          <w:rFonts w:asciiTheme="majorBidi" w:hAnsiTheme="majorBidi" w:cstheme="majorBidi"/>
          <w:i/>
          <w:iCs/>
          <w:sz w:val="24"/>
          <w:szCs w:val="24"/>
        </w:rPr>
      </w:pPr>
      <w:r w:rsidRPr="00D30D03">
        <w:rPr>
          <w:rFonts w:asciiTheme="majorBidi" w:hAnsiTheme="majorBidi" w:cstheme="majorBidi"/>
          <w:sz w:val="24"/>
          <w:szCs w:val="24"/>
        </w:rPr>
        <w:t xml:space="preserve">Hartati, Yulia Sri. 2018. “Tindak Tutur Asertif dalam Gelar Wicara Mata Najwa di Metro Tv”. </w:t>
      </w:r>
      <w:r w:rsidRPr="00D30D03">
        <w:rPr>
          <w:rFonts w:asciiTheme="majorBidi" w:hAnsiTheme="majorBidi" w:cstheme="majorBidi"/>
          <w:i/>
          <w:iCs/>
          <w:sz w:val="24"/>
          <w:szCs w:val="24"/>
        </w:rPr>
        <w:t>Jurnal KATA Vol. 2, No. 2.</w:t>
      </w:r>
    </w:p>
    <w:p w:rsidR="002E13F4" w:rsidRDefault="002E13F4" w:rsidP="002E13F4">
      <w:pPr>
        <w:spacing w:after="0" w:line="240" w:lineRule="auto"/>
        <w:ind w:left="993" w:hanging="993"/>
        <w:jc w:val="both"/>
        <w:rPr>
          <w:rFonts w:asciiTheme="majorBidi" w:hAnsiTheme="majorBidi" w:cstheme="majorBidi"/>
          <w:sz w:val="24"/>
          <w:szCs w:val="24"/>
        </w:rPr>
      </w:pPr>
    </w:p>
    <w:p w:rsidR="002E13F4" w:rsidRDefault="002E13F4" w:rsidP="002E13F4">
      <w:pPr>
        <w:spacing w:after="0" w:line="240" w:lineRule="auto"/>
        <w:ind w:left="993" w:hanging="993"/>
        <w:jc w:val="both"/>
        <w:rPr>
          <w:rFonts w:asciiTheme="majorBidi" w:hAnsiTheme="majorBidi" w:cstheme="majorBidi"/>
          <w:sz w:val="24"/>
          <w:szCs w:val="24"/>
        </w:rPr>
      </w:pPr>
      <w:r w:rsidRPr="00D30D03">
        <w:rPr>
          <w:rFonts w:asciiTheme="majorBidi" w:hAnsiTheme="majorBidi" w:cstheme="majorBidi"/>
          <w:sz w:val="24"/>
          <w:szCs w:val="24"/>
        </w:rPr>
        <w:t xml:space="preserve">Hisda, F. Y. 2016. “Tindak Tutur Asertif dalam Peristiwa Tuturan Jual Beli di Pasar Kaangrejo Banyuwangi”. UNEJ. </w:t>
      </w:r>
    </w:p>
    <w:p w:rsidR="00126F8F" w:rsidRDefault="00126F8F" w:rsidP="002E13F4">
      <w:pPr>
        <w:spacing w:after="0" w:line="240" w:lineRule="auto"/>
        <w:ind w:left="993" w:hanging="993"/>
        <w:jc w:val="both"/>
        <w:rPr>
          <w:rFonts w:asciiTheme="majorBidi" w:hAnsiTheme="majorBidi" w:cstheme="majorBidi"/>
          <w:sz w:val="24"/>
          <w:szCs w:val="24"/>
        </w:rPr>
      </w:pPr>
    </w:p>
    <w:p w:rsidR="002E13F4" w:rsidRPr="002E13F4" w:rsidRDefault="002E13F4" w:rsidP="002E13F4">
      <w:pPr>
        <w:spacing w:after="0" w:line="240" w:lineRule="auto"/>
        <w:ind w:left="993" w:hanging="993"/>
        <w:jc w:val="both"/>
        <w:rPr>
          <w:rFonts w:asciiTheme="majorBidi" w:hAnsiTheme="majorBidi" w:cstheme="majorBidi"/>
          <w:i/>
          <w:iCs/>
          <w:sz w:val="24"/>
          <w:szCs w:val="24"/>
        </w:rPr>
      </w:pPr>
      <w:r w:rsidRPr="002E13F4">
        <w:rPr>
          <w:rFonts w:asciiTheme="majorBidi" w:hAnsiTheme="majorBidi" w:cstheme="majorBidi"/>
          <w:sz w:val="24"/>
          <w:szCs w:val="24"/>
        </w:rPr>
        <w:t xml:space="preserve">Mardawati, Swarmi dkk. 2017. “Language Use: An Analysis of Assertive Acts Used by The Eleventh Grade Students of Sma Negeri 3 Singaraja”. </w:t>
      </w:r>
      <w:r w:rsidRPr="002E13F4">
        <w:rPr>
          <w:rFonts w:asciiTheme="majorBidi" w:hAnsiTheme="majorBidi" w:cstheme="majorBidi"/>
          <w:i/>
          <w:iCs/>
          <w:sz w:val="24"/>
          <w:szCs w:val="24"/>
        </w:rPr>
        <w:t xml:space="preserve">jurnal pendidikan bahasa inggris UNDIKSHA, 4(2). </w:t>
      </w:r>
    </w:p>
    <w:p w:rsidR="002E13F4" w:rsidRDefault="002E13F4" w:rsidP="002E13F4">
      <w:pPr>
        <w:spacing w:after="0" w:line="240" w:lineRule="auto"/>
        <w:jc w:val="both"/>
        <w:rPr>
          <w:rFonts w:asciiTheme="majorBidi" w:hAnsiTheme="majorBidi" w:cstheme="majorBidi"/>
          <w:sz w:val="24"/>
          <w:szCs w:val="24"/>
          <w:lang w:val="id-ID"/>
        </w:rPr>
      </w:pPr>
    </w:p>
    <w:p w:rsidR="00126F8F" w:rsidRDefault="002E13F4" w:rsidP="002E13F4">
      <w:pPr>
        <w:spacing w:after="0" w:line="240" w:lineRule="auto"/>
        <w:ind w:left="993" w:hanging="993"/>
        <w:jc w:val="both"/>
        <w:rPr>
          <w:rFonts w:asciiTheme="majorBidi" w:hAnsiTheme="majorBidi" w:cstheme="majorBidi"/>
          <w:i/>
          <w:iCs/>
          <w:sz w:val="24"/>
          <w:szCs w:val="24"/>
        </w:rPr>
      </w:pPr>
      <w:r w:rsidRPr="00D30D03">
        <w:rPr>
          <w:rFonts w:asciiTheme="majorBidi" w:hAnsiTheme="majorBidi" w:cstheme="majorBidi"/>
          <w:sz w:val="24"/>
          <w:szCs w:val="24"/>
          <w:lang w:val="id-ID"/>
        </w:rPr>
        <w:t xml:space="preserve">Prayitno, Harun Joko. 2017. </w:t>
      </w:r>
      <w:r w:rsidRPr="00D30D03">
        <w:rPr>
          <w:rFonts w:asciiTheme="majorBidi" w:hAnsiTheme="majorBidi" w:cstheme="majorBidi"/>
          <w:i/>
          <w:iCs/>
          <w:sz w:val="24"/>
          <w:szCs w:val="24"/>
          <w:lang w:val="id-ID"/>
        </w:rPr>
        <w:t xml:space="preserve">Studi Pragmatik. </w:t>
      </w:r>
      <w:r w:rsidRPr="00D30D03">
        <w:rPr>
          <w:rFonts w:asciiTheme="majorBidi" w:hAnsiTheme="majorBidi" w:cstheme="majorBidi"/>
          <w:sz w:val="24"/>
          <w:szCs w:val="24"/>
        </w:rPr>
        <w:t>Universitas Muhammadiyah Surakarta Press: Surakarta</w:t>
      </w:r>
      <w:proofErr w:type="gramStart"/>
      <w:r w:rsidRPr="00D30D03">
        <w:rPr>
          <w:rFonts w:asciiTheme="majorBidi" w:hAnsiTheme="majorBidi" w:cstheme="majorBidi"/>
          <w:sz w:val="24"/>
          <w:szCs w:val="24"/>
        </w:rPr>
        <w:t xml:space="preserve">. </w:t>
      </w:r>
      <w:r w:rsidRPr="00D30D03">
        <w:rPr>
          <w:rFonts w:asciiTheme="majorBidi" w:hAnsiTheme="majorBidi" w:cstheme="majorBidi"/>
          <w:i/>
          <w:iCs/>
          <w:sz w:val="24"/>
          <w:szCs w:val="24"/>
        </w:rPr>
        <w:t>.</w:t>
      </w:r>
      <w:proofErr w:type="gramEnd"/>
    </w:p>
    <w:p w:rsidR="002E13F4" w:rsidRDefault="002E13F4" w:rsidP="002E13F4">
      <w:pPr>
        <w:spacing w:after="0" w:line="240" w:lineRule="auto"/>
        <w:ind w:left="993" w:hanging="993"/>
        <w:jc w:val="both"/>
        <w:rPr>
          <w:rFonts w:asciiTheme="majorBidi" w:hAnsiTheme="majorBidi" w:cstheme="majorBidi"/>
          <w:i/>
          <w:iCs/>
          <w:sz w:val="24"/>
          <w:szCs w:val="24"/>
        </w:rPr>
      </w:pPr>
      <w:r w:rsidRPr="00D30D03">
        <w:rPr>
          <w:rFonts w:asciiTheme="majorBidi" w:hAnsiTheme="majorBidi" w:cstheme="majorBidi"/>
          <w:i/>
          <w:iCs/>
          <w:sz w:val="24"/>
          <w:szCs w:val="24"/>
        </w:rPr>
        <w:t xml:space="preserve"> </w:t>
      </w:r>
    </w:p>
    <w:p w:rsidR="002E13F4" w:rsidRDefault="002E13F4" w:rsidP="002E13F4">
      <w:pPr>
        <w:spacing w:after="0" w:line="240" w:lineRule="auto"/>
        <w:ind w:left="993" w:hanging="993"/>
        <w:jc w:val="both"/>
        <w:rPr>
          <w:rFonts w:asciiTheme="majorBidi" w:hAnsiTheme="majorBidi" w:cstheme="majorBidi"/>
          <w:i/>
          <w:iCs/>
          <w:sz w:val="24"/>
          <w:szCs w:val="24"/>
        </w:rPr>
      </w:pPr>
      <w:r w:rsidRPr="002E13F4">
        <w:rPr>
          <w:rFonts w:asciiTheme="majorBidi" w:hAnsiTheme="majorBidi" w:cstheme="majorBidi"/>
          <w:bCs/>
          <w:sz w:val="24"/>
          <w:szCs w:val="24"/>
        </w:rPr>
        <w:t xml:space="preserve">Rakhmah, Z. H. 2015. “Tindak Tutur Ilokusi Representatif dalam Komik </w:t>
      </w:r>
      <w:r w:rsidRPr="002E13F4">
        <w:rPr>
          <w:rFonts w:asciiTheme="majorBidi" w:hAnsiTheme="majorBidi" w:cstheme="majorBidi"/>
          <w:sz w:val="24"/>
          <w:szCs w:val="24"/>
        </w:rPr>
        <w:t xml:space="preserve">Seratoes Ploes Aspirasi Karya Haryadhi: Sebuah Kajian Pragmatik”. </w:t>
      </w:r>
      <w:r w:rsidRPr="002E13F4">
        <w:rPr>
          <w:rFonts w:asciiTheme="majorBidi" w:hAnsiTheme="majorBidi" w:cstheme="majorBidi"/>
          <w:i/>
          <w:iCs/>
          <w:sz w:val="24"/>
          <w:szCs w:val="24"/>
        </w:rPr>
        <w:t xml:space="preserve">Universitas Airlangga. </w:t>
      </w:r>
    </w:p>
    <w:p w:rsidR="00126F8F" w:rsidRPr="002E13F4" w:rsidRDefault="00126F8F" w:rsidP="002E13F4">
      <w:pPr>
        <w:spacing w:after="0" w:line="240" w:lineRule="auto"/>
        <w:ind w:left="993" w:hanging="993"/>
        <w:jc w:val="both"/>
        <w:rPr>
          <w:rFonts w:asciiTheme="majorBidi" w:hAnsiTheme="majorBidi" w:cstheme="majorBidi"/>
          <w:bCs/>
          <w:i/>
          <w:iCs/>
          <w:sz w:val="24"/>
          <w:szCs w:val="24"/>
        </w:rPr>
      </w:pPr>
    </w:p>
    <w:p w:rsidR="00126F8F" w:rsidRDefault="002E13F4" w:rsidP="00126F8F">
      <w:pPr>
        <w:spacing w:after="0" w:line="240" w:lineRule="auto"/>
        <w:ind w:left="993" w:hanging="993"/>
        <w:jc w:val="both"/>
        <w:rPr>
          <w:rFonts w:asciiTheme="majorBidi" w:hAnsiTheme="majorBidi" w:cstheme="majorBidi"/>
          <w:i/>
          <w:iCs/>
          <w:sz w:val="24"/>
          <w:szCs w:val="24"/>
        </w:rPr>
      </w:pPr>
      <w:r w:rsidRPr="00D30D03">
        <w:rPr>
          <w:rFonts w:asciiTheme="majorBidi" w:hAnsiTheme="majorBidi" w:cstheme="majorBidi"/>
          <w:sz w:val="24"/>
          <w:szCs w:val="24"/>
        </w:rPr>
        <w:t xml:space="preserve">Safriani, N.  Saifuddin M Muhammad I. 2018. “Tindak Tutur Asertif Dalam Novel </w:t>
      </w:r>
      <w:r w:rsidRPr="00D30D03">
        <w:rPr>
          <w:rFonts w:asciiTheme="majorBidi" w:hAnsiTheme="majorBidi" w:cstheme="majorBidi"/>
          <w:i/>
          <w:sz w:val="24"/>
          <w:szCs w:val="24"/>
        </w:rPr>
        <w:t xml:space="preserve">Perempuan Terpasung </w:t>
      </w:r>
      <w:r w:rsidRPr="00D30D03">
        <w:rPr>
          <w:rFonts w:asciiTheme="majorBidi" w:hAnsiTheme="majorBidi" w:cstheme="majorBidi"/>
          <w:sz w:val="24"/>
          <w:szCs w:val="24"/>
        </w:rPr>
        <w:t>Karya Hani Naqshabandi”.</w:t>
      </w:r>
      <w:r w:rsidRPr="00D30D03">
        <w:rPr>
          <w:rFonts w:asciiTheme="majorBidi" w:hAnsiTheme="majorBidi" w:cstheme="majorBidi"/>
          <w:i/>
          <w:iCs/>
          <w:sz w:val="24"/>
          <w:szCs w:val="24"/>
        </w:rPr>
        <w:t xml:space="preserve"> Jurnal Ilmiah Jurusan Pbsi. Vol 3, No 1</w:t>
      </w:r>
    </w:p>
    <w:p w:rsidR="00CF3DFF" w:rsidRDefault="00CF3DFF" w:rsidP="00126F8F">
      <w:pPr>
        <w:spacing w:after="0" w:line="240" w:lineRule="auto"/>
        <w:ind w:left="993" w:hanging="993"/>
        <w:jc w:val="both"/>
        <w:rPr>
          <w:rFonts w:asciiTheme="majorBidi" w:hAnsiTheme="majorBidi" w:cstheme="majorBidi"/>
          <w:i/>
          <w:iCs/>
          <w:sz w:val="24"/>
          <w:szCs w:val="24"/>
        </w:rPr>
      </w:pPr>
    </w:p>
    <w:p w:rsidR="002E13F4" w:rsidRPr="00CF3DFF" w:rsidRDefault="00CF3DFF" w:rsidP="002E13F4">
      <w:pPr>
        <w:spacing w:before="80" w:after="0" w:line="240" w:lineRule="auto"/>
        <w:ind w:left="993" w:hanging="993"/>
        <w:jc w:val="both"/>
        <w:rPr>
          <w:rFonts w:asciiTheme="majorBidi" w:hAnsiTheme="majorBidi" w:cstheme="majorBidi"/>
          <w:sz w:val="24"/>
          <w:szCs w:val="24"/>
        </w:rPr>
      </w:pPr>
      <w:r>
        <w:rPr>
          <w:rFonts w:asciiTheme="majorBidi" w:hAnsiTheme="majorBidi" w:cstheme="majorBidi"/>
          <w:sz w:val="24"/>
          <w:szCs w:val="24"/>
        </w:rPr>
        <w:t>Setiany, Rani. 2018. “</w:t>
      </w:r>
      <w:r>
        <w:rPr>
          <w:rFonts w:asciiTheme="majorBidi" w:hAnsiTheme="majorBidi" w:cstheme="majorBidi"/>
          <w:sz w:val="24"/>
          <w:szCs w:val="24"/>
        </w:rPr>
        <w:t xml:space="preserve">Analisis Tindak Tutur Asertif Dalam ILC Episode </w:t>
      </w:r>
      <w:r>
        <w:rPr>
          <w:rFonts w:asciiTheme="majorBidi" w:hAnsiTheme="majorBidi" w:cstheme="majorBidi"/>
          <w:sz w:val="24"/>
          <w:szCs w:val="24"/>
        </w:rPr>
        <w:lastRenderedPageBreak/>
        <w:t>Kembali Megaversus SBY: Kajian Pragmatik</w:t>
      </w:r>
      <w:r>
        <w:rPr>
          <w:rFonts w:asciiTheme="majorBidi" w:hAnsiTheme="majorBidi" w:cstheme="majorBidi"/>
          <w:sz w:val="24"/>
          <w:szCs w:val="24"/>
        </w:rPr>
        <w:t xml:space="preserve">”. Proceeding of The </w:t>
      </w:r>
      <w:r>
        <w:rPr>
          <w:rFonts w:asciiTheme="majorBidi" w:hAnsiTheme="majorBidi" w:cstheme="majorBidi"/>
          <w:i/>
          <w:iCs/>
          <w:sz w:val="24"/>
          <w:szCs w:val="24"/>
        </w:rPr>
        <w:t>URECOL</w:t>
      </w:r>
      <w:r>
        <w:rPr>
          <w:rFonts w:asciiTheme="majorBidi" w:hAnsiTheme="majorBidi" w:cstheme="majorBidi"/>
          <w:sz w:val="24"/>
          <w:szCs w:val="24"/>
        </w:rPr>
        <w:t xml:space="preserve">, 283-289. </w:t>
      </w:r>
    </w:p>
    <w:p w:rsidR="002E13F4" w:rsidRDefault="002E13F4" w:rsidP="002E13F4">
      <w:pPr>
        <w:spacing w:after="0" w:line="240" w:lineRule="auto"/>
        <w:jc w:val="both"/>
        <w:rPr>
          <w:rFonts w:ascii="Arial" w:hAnsi="Arial" w:cs="Arial"/>
          <w:color w:val="222222"/>
          <w:sz w:val="20"/>
          <w:szCs w:val="20"/>
          <w:shd w:val="clear" w:color="auto" w:fill="FFFFFF"/>
        </w:rPr>
      </w:pPr>
    </w:p>
    <w:p w:rsidR="002E13F4" w:rsidRPr="002E13F4" w:rsidRDefault="002E13F4" w:rsidP="002E13F4">
      <w:pPr>
        <w:spacing w:after="0" w:line="240" w:lineRule="auto"/>
        <w:ind w:left="993" w:hanging="993"/>
        <w:jc w:val="both"/>
        <w:rPr>
          <w:rFonts w:asciiTheme="majorBidi" w:hAnsiTheme="majorBidi" w:cstheme="majorBidi"/>
          <w:color w:val="222222"/>
          <w:sz w:val="24"/>
          <w:szCs w:val="24"/>
          <w:shd w:val="clear" w:color="auto" w:fill="FFFFFF"/>
        </w:rPr>
      </w:pPr>
      <w:r w:rsidRPr="00DA799B">
        <w:rPr>
          <w:rFonts w:asciiTheme="majorBidi" w:hAnsiTheme="majorBidi" w:cstheme="majorBidi"/>
          <w:color w:val="222222"/>
          <w:sz w:val="24"/>
          <w:szCs w:val="24"/>
          <w:shd w:val="clear" w:color="auto" w:fill="FFFFFF"/>
        </w:rPr>
        <w:t>Shofiah, N., 2013. Tindak Tutur Asertif dalam Talkshow “Apa Kabar Indonesia Malam” di TV One. </w:t>
      </w:r>
      <w:r w:rsidRPr="00DA799B">
        <w:rPr>
          <w:rFonts w:asciiTheme="majorBidi" w:hAnsiTheme="majorBidi" w:cstheme="majorBidi"/>
          <w:i/>
          <w:iCs/>
          <w:color w:val="222222"/>
          <w:sz w:val="24"/>
          <w:szCs w:val="24"/>
          <w:shd w:val="clear" w:color="auto" w:fill="FFFFFF"/>
        </w:rPr>
        <w:t>SKRIPSI Jurusan Sastra Indonesia-Fakultas Sastra UM</w:t>
      </w:r>
      <w:r w:rsidRPr="00DA799B">
        <w:rPr>
          <w:rFonts w:asciiTheme="majorBidi" w:hAnsiTheme="majorBidi" w:cstheme="majorBidi"/>
          <w:color w:val="222222"/>
          <w:sz w:val="24"/>
          <w:szCs w:val="24"/>
          <w:shd w:val="clear" w:color="auto" w:fill="FFFFFF"/>
        </w:rPr>
        <w:t>.</w:t>
      </w:r>
    </w:p>
    <w:p w:rsidR="002E13F4" w:rsidRDefault="002E13F4" w:rsidP="002E13F4">
      <w:pPr>
        <w:spacing w:after="0" w:line="240" w:lineRule="auto"/>
        <w:jc w:val="both"/>
        <w:rPr>
          <w:rFonts w:asciiTheme="majorBidi" w:hAnsiTheme="majorBidi" w:cstheme="majorBidi"/>
          <w:sz w:val="24"/>
          <w:szCs w:val="24"/>
        </w:rPr>
      </w:pPr>
    </w:p>
    <w:p w:rsidR="002E13F4" w:rsidRPr="00D30D03" w:rsidRDefault="002E13F4" w:rsidP="002E13F4">
      <w:pPr>
        <w:spacing w:after="0" w:line="240" w:lineRule="auto"/>
        <w:ind w:left="993" w:hanging="993"/>
        <w:jc w:val="both"/>
        <w:rPr>
          <w:rFonts w:asciiTheme="majorBidi" w:hAnsiTheme="majorBidi" w:cstheme="majorBidi"/>
          <w:sz w:val="24"/>
          <w:szCs w:val="24"/>
        </w:rPr>
      </w:pPr>
      <w:r w:rsidRPr="00D30D03">
        <w:rPr>
          <w:rFonts w:asciiTheme="majorBidi" w:hAnsiTheme="majorBidi" w:cstheme="majorBidi"/>
          <w:sz w:val="24"/>
          <w:szCs w:val="24"/>
        </w:rPr>
        <w:t xml:space="preserve">Tarigan, Henry Guntur. 2015. </w:t>
      </w:r>
      <w:r w:rsidRPr="00D30D03">
        <w:rPr>
          <w:rFonts w:asciiTheme="majorBidi" w:hAnsiTheme="majorBidi" w:cstheme="majorBidi"/>
          <w:i/>
          <w:iCs/>
          <w:sz w:val="24"/>
          <w:szCs w:val="24"/>
        </w:rPr>
        <w:t xml:space="preserve">Pengajaan pragmatik. </w:t>
      </w:r>
      <w:r w:rsidRPr="00D30D03">
        <w:rPr>
          <w:rFonts w:asciiTheme="majorBidi" w:hAnsiTheme="majorBidi" w:cstheme="majorBidi"/>
          <w:sz w:val="24"/>
          <w:szCs w:val="24"/>
        </w:rPr>
        <w:t>Bandung. CV Angkasa.</w:t>
      </w:r>
    </w:p>
    <w:p w:rsidR="002E13F4" w:rsidRDefault="002E13F4" w:rsidP="002E13F4">
      <w:pPr>
        <w:spacing w:after="0" w:line="240" w:lineRule="auto"/>
        <w:ind w:left="993" w:hanging="993"/>
        <w:jc w:val="both"/>
        <w:rPr>
          <w:rFonts w:asciiTheme="majorBidi" w:hAnsiTheme="majorBidi" w:cstheme="majorBidi"/>
          <w:sz w:val="24"/>
          <w:szCs w:val="24"/>
        </w:rPr>
      </w:pPr>
    </w:p>
    <w:p w:rsidR="002E13F4" w:rsidRPr="00D30D03" w:rsidRDefault="002E13F4" w:rsidP="002E13F4">
      <w:pPr>
        <w:spacing w:after="0" w:line="240" w:lineRule="auto"/>
        <w:ind w:left="993" w:hanging="993"/>
        <w:jc w:val="both"/>
        <w:rPr>
          <w:rFonts w:asciiTheme="majorBidi" w:hAnsiTheme="majorBidi" w:cstheme="majorBidi"/>
          <w:sz w:val="24"/>
          <w:szCs w:val="24"/>
        </w:rPr>
      </w:pPr>
      <w:r w:rsidRPr="00D30D03">
        <w:rPr>
          <w:rFonts w:asciiTheme="majorBidi" w:hAnsiTheme="majorBidi" w:cstheme="majorBidi"/>
          <w:sz w:val="24"/>
          <w:szCs w:val="24"/>
        </w:rPr>
        <w:t xml:space="preserve">Utami, Muniroh Putri. 2019. Tindak Tutur Representatif Pada Tajuk Rencana dalam Surat Kabar Solopos Edisi Januari 2019 [SKRIPSI]. Surakarta. Universitas Muhammadiyah Surakarta. </w:t>
      </w:r>
    </w:p>
    <w:p w:rsidR="002E13F4" w:rsidRDefault="002E13F4" w:rsidP="002E13F4">
      <w:pPr>
        <w:spacing w:after="0" w:line="240" w:lineRule="auto"/>
        <w:jc w:val="both"/>
        <w:rPr>
          <w:rFonts w:asciiTheme="majorBidi" w:hAnsiTheme="majorBidi" w:cstheme="majorBidi"/>
          <w:sz w:val="24"/>
          <w:szCs w:val="24"/>
        </w:rPr>
      </w:pPr>
    </w:p>
    <w:p w:rsidR="002E13F4" w:rsidRPr="00D30D03" w:rsidRDefault="002E13F4" w:rsidP="002E13F4">
      <w:pPr>
        <w:spacing w:after="0" w:line="240" w:lineRule="auto"/>
        <w:ind w:left="993" w:hanging="993"/>
        <w:jc w:val="both"/>
        <w:rPr>
          <w:rFonts w:asciiTheme="majorBidi" w:hAnsiTheme="majorBidi" w:cstheme="majorBidi"/>
          <w:sz w:val="24"/>
          <w:szCs w:val="24"/>
        </w:rPr>
      </w:pPr>
      <w:r w:rsidRPr="00D30D03">
        <w:rPr>
          <w:rFonts w:asciiTheme="majorBidi" w:hAnsiTheme="majorBidi" w:cstheme="majorBidi"/>
          <w:sz w:val="24"/>
          <w:szCs w:val="24"/>
        </w:rPr>
        <w:t xml:space="preserve">Yayuk, Rissari. 2016. “Wujud Kesantunan Asertif Dan Imperative Dalam Bahasa Banjar. </w:t>
      </w:r>
      <w:r w:rsidRPr="00D30D03">
        <w:rPr>
          <w:rFonts w:asciiTheme="majorBidi" w:hAnsiTheme="majorBidi" w:cstheme="majorBidi"/>
          <w:i/>
          <w:iCs/>
          <w:sz w:val="24"/>
          <w:szCs w:val="24"/>
        </w:rPr>
        <w:t>Ranah: Jurnal Kajian Bahasa</w:t>
      </w:r>
      <w:r w:rsidRPr="00D30D03">
        <w:rPr>
          <w:rFonts w:asciiTheme="majorBidi" w:hAnsiTheme="majorBidi" w:cstheme="majorBidi"/>
          <w:sz w:val="24"/>
          <w:szCs w:val="24"/>
        </w:rPr>
        <w:t xml:space="preserve">. Vol 5, No 2, hal 115-124 </w:t>
      </w:r>
    </w:p>
    <w:p w:rsidR="002E13F4" w:rsidRDefault="002E13F4" w:rsidP="002E13F4">
      <w:pPr>
        <w:spacing w:after="0" w:line="240" w:lineRule="auto"/>
        <w:ind w:left="993" w:hanging="993"/>
        <w:jc w:val="both"/>
        <w:rPr>
          <w:rFonts w:asciiTheme="majorBidi" w:hAnsiTheme="majorBidi" w:cstheme="majorBidi"/>
          <w:sz w:val="24"/>
          <w:szCs w:val="24"/>
        </w:rPr>
      </w:pPr>
    </w:p>
    <w:p w:rsidR="002E13F4" w:rsidRPr="002E13F4" w:rsidRDefault="002E13F4" w:rsidP="002E13F4">
      <w:pPr>
        <w:pStyle w:val="NoSpacing"/>
        <w:jc w:val="both"/>
        <w:rPr>
          <w:rFonts w:asciiTheme="majorBidi" w:hAnsiTheme="majorBidi" w:cstheme="majorBidi"/>
          <w:sz w:val="24"/>
          <w:szCs w:val="24"/>
        </w:rPr>
        <w:sectPr w:rsidR="002E13F4" w:rsidRPr="002E13F4" w:rsidSect="00120797">
          <w:type w:val="continuous"/>
          <w:pgSz w:w="11909" w:h="16834" w:code="9"/>
          <w:pgMar w:top="1701" w:right="1418" w:bottom="1701" w:left="1418" w:header="737" w:footer="737" w:gutter="0"/>
          <w:pgNumType w:start="2"/>
          <w:cols w:num="2" w:space="391"/>
          <w:titlePg/>
          <w:docGrid w:linePitch="360"/>
        </w:sectPr>
      </w:pPr>
    </w:p>
    <w:p w:rsidR="00AB340B" w:rsidRPr="002E13F4" w:rsidRDefault="00AB340B" w:rsidP="00D76B02">
      <w:pPr>
        <w:pStyle w:val="NoSpacing"/>
        <w:ind w:left="459" w:hanging="459"/>
        <w:jc w:val="both"/>
        <w:rPr>
          <w:rFonts w:asciiTheme="majorBidi" w:hAnsiTheme="majorBidi" w:cstheme="majorBidi"/>
          <w:sz w:val="24"/>
          <w:szCs w:val="24"/>
        </w:rPr>
      </w:pPr>
    </w:p>
    <w:p w:rsidR="00D752E5" w:rsidRPr="002E13F4" w:rsidRDefault="00D752E5" w:rsidP="00D76B02">
      <w:pPr>
        <w:pStyle w:val="NoSpacing"/>
        <w:ind w:left="567" w:hanging="567"/>
        <w:jc w:val="both"/>
        <w:rPr>
          <w:rFonts w:asciiTheme="majorBidi" w:hAnsiTheme="majorBidi" w:cstheme="majorBidi"/>
          <w:sz w:val="24"/>
          <w:szCs w:val="24"/>
        </w:rPr>
      </w:pPr>
    </w:p>
    <w:p w:rsidR="006A4514" w:rsidRPr="002E13F4" w:rsidRDefault="006A4514" w:rsidP="00D76B02">
      <w:pPr>
        <w:pStyle w:val="NoSpacing"/>
        <w:jc w:val="both"/>
        <w:rPr>
          <w:rFonts w:asciiTheme="majorBidi" w:hAnsiTheme="majorBidi" w:cstheme="majorBidi"/>
          <w:sz w:val="24"/>
          <w:szCs w:val="24"/>
        </w:rPr>
      </w:pPr>
    </w:p>
    <w:p w:rsidR="006A4514" w:rsidRPr="002E13F4" w:rsidRDefault="006A4514" w:rsidP="00D76B02">
      <w:pPr>
        <w:pStyle w:val="NoSpacing"/>
        <w:rPr>
          <w:rFonts w:asciiTheme="majorBidi" w:hAnsiTheme="majorBidi" w:cstheme="majorBidi"/>
          <w:sz w:val="24"/>
          <w:szCs w:val="24"/>
        </w:rPr>
        <w:sectPr w:rsidR="006A4514" w:rsidRPr="002E13F4" w:rsidSect="00120797">
          <w:type w:val="continuous"/>
          <w:pgSz w:w="11909" w:h="16834" w:code="9"/>
          <w:pgMar w:top="1701" w:right="1418" w:bottom="1701" w:left="1418" w:header="737" w:footer="737" w:gutter="0"/>
          <w:pgNumType w:start="3"/>
          <w:cols w:space="391"/>
          <w:docGrid w:linePitch="360"/>
        </w:sectPr>
      </w:pPr>
    </w:p>
    <w:p w:rsidR="006A4514" w:rsidRPr="002E13F4" w:rsidRDefault="004C6801" w:rsidP="00D76B02">
      <w:pPr>
        <w:pStyle w:val="NoSpacing"/>
        <w:tabs>
          <w:tab w:val="left" w:pos="6950"/>
        </w:tabs>
        <w:rPr>
          <w:rFonts w:asciiTheme="majorBidi" w:hAnsiTheme="majorBidi" w:cstheme="majorBidi"/>
          <w:sz w:val="24"/>
          <w:szCs w:val="24"/>
        </w:rPr>
      </w:pPr>
      <w:r w:rsidRPr="002E13F4">
        <w:rPr>
          <w:rFonts w:asciiTheme="majorBidi" w:hAnsiTheme="majorBidi" w:cstheme="majorBidi"/>
          <w:sz w:val="24"/>
          <w:szCs w:val="24"/>
        </w:rPr>
        <w:lastRenderedPageBreak/>
        <w:tab/>
      </w:r>
    </w:p>
    <w:p w:rsidR="00D84470" w:rsidRPr="002E13F4" w:rsidRDefault="00D84470" w:rsidP="00D76B02">
      <w:pPr>
        <w:pStyle w:val="NoSpacing"/>
        <w:rPr>
          <w:rFonts w:asciiTheme="majorBidi" w:hAnsiTheme="majorBidi" w:cstheme="majorBidi"/>
          <w:sz w:val="24"/>
          <w:szCs w:val="24"/>
        </w:rPr>
      </w:pPr>
    </w:p>
    <w:p w:rsidR="006B1382" w:rsidRPr="002E13F4" w:rsidRDefault="006B1382" w:rsidP="00D76B02">
      <w:pPr>
        <w:pStyle w:val="NoSpacing"/>
        <w:rPr>
          <w:rFonts w:asciiTheme="majorBidi" w:hAnsiTheme="majorBidi" w:cstheme="majorBidi"/>
          <w:sz w:val="24"/>
          <w:szCs w:val="24"/>
        </w:rPr>
      </w:pPr>
      <w:bookmarkStart w:id="0" w:name="_GoBack"/>
      <w:bookmarkEnd w:id="0"/>
    </w:p>
    <w:sectPr w:rsidR="006B1382" w:rsidRPr="002E13F4" w:rsidSect="00120797">
      <w:type w:val="continuous"/>
      <w:pgSz w:w="11909" w:h="16834" w:code="9"/>
      <w:pgMar w:top="1701" w:right="1418" w:bottom="1701" w:left="1418" w:header="737" w:footer="737" w:gutter="0"/>
      <w:cols w:space="39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21C" w:rsidRDefault="00FE721C">
      <w:pPr>
        <w:spacing w:after="0" w:line="240" w:lineRule="auto"/>
      </w:pPr>
      <w:r>
        <w:separator/>
      </w:r>
    </w:p>
  </w:endnote>
  <w:endnote w:type="continuationSeparator" w:id="0">
    <w:p w:rsidR="00FE721C" w:rsidRDefault="00FE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388069"/>
      <w:docPartObj>
        <w:docPartGallery w:val="Page Numbers (Bottom of Page)"/>
        <w:docPartUnique/>
      </w:docPartObj>
    </w:sdtPr>
    <w:sdtEndPr>
      <w:rPr>
        <w:noProof/>
      </w:rPr>
    </w:sdtEndPr>
    <w:sdtContent>
      <w:p w:rsidR="00F60212" w:rsidRDefault="00F60212" w:rsidP="00763101">
        <w:pPr>
          <w:pStyle w:val="Footer"/>
          <w:spacing w:after="0"/>
        </w:pPr>
        <w:r>
          <w:fldChar w:fldCharType="begin"/>
        </w:r>
        <w:r>
          <w:instrText xml:space="preserve"> PAGE   \* MERGEFORMAT </w:instrText>
        </w:r>
        <w:r>
          <w:fldChar w:fldCharType="separate"/>
        </w:r>
        <w:r w:rsidR="00EF1B5C">
          <w:rPr>
            <w:noProof/>
          </w:rPr>
          <w:t>12</w:t>
        </w:r>
        <w:r>
          <w:rPr>
            <w:noProof/>
          </w:rPr>
          <w:fldChar w:fldCharType="end"/>
        </w:r>
      </w:p>
    </w:sdtContent>
  </w:sdt>
  <w:p w:rsidR="00F60212" w:rsidRDefault="00F602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080990"/>
      <w:docPartObj>
        <w:docPartGallery w:val="Page Numbers (Bottom of Page)"/>
        <w:docPartUnique/>
      </w:docPartObj>
    </w:sdtPr>
    <w:sdtEndPr>
      <w:rPr>
        <w:noProof/>
      </w:rPr>
    </w:sdtEndPr>
    <w:sdtContent>
      <w:p w:rsidR="00F60212" w:rsidRDefault="00F60212">
        <w:pPr>
          <w:pStyle w:val="Footer"/>
          <w:jc w:val="right"/>
        </w:pPr>
        <w:r>
          <w:fldChar w:fldCharType="begin"/>
        </w:r>
        <w:r>
          <w:instrText xml:space="preserve"> PAGE   \* MERGEFORMAT </w:instrText>
        </w:r>
        <w:r>
          <w:fldChar w:fldCharType="separate"/>
        </w:r>
        <w:r w:rsidR="00EF1B5C">
          <w:rPr>
            <w:noProof/>
          </w:rPr>
          <w:t>11</w:t>
        </w:r>
        <w:r>
          <w:rPr>
            <w:noProof/>
          </w:rPr>
          <w:fldChar w:fldCharType="end"/>
        </w:r>
      </w:p>
    </w:sdtContent>
  </w:sdt>
  <w:p w:rsidR="0072185F" w:rsidRPr="003F7C6C" w:rsidRDefault="0072185F" w:rsidP="00F60212">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911577"/>
      <w:docPartObj>
        <w:docPartGallery w:val="Page Numbers (Bottom of Page)"/>
        <w:docPartUnique/>
      </w:docPartObj>
    </w:sdtPr>
    <w:sdtEndPr>
      <w:rPr>
        <w:noProof/>
      </w:rPr>
    </w:sdtEndPr>
    <w:sdtContent>
      <w:p w:rsidR="00F60212" w:rsidRDefault="00F60212">
        <w:pPr>
          <w:pStyle w:val="Footer"/>
          <w:jc w:val="right"/>
        </w:pPr>
        <w:r>
          <w:fldChar w:fldCharType="begin"/>
        </w:r>
        <w:r>
          <w:instrText xml:space="preserve"> PAGE   \* MERGEFORMAT </w:instrText>
        </w:r>
        <w:r>
          <w:fldChar w:fldCharType="separate"/>
        </w:r>
        <w:r w:rsidR="00EF1B5C">
          <w:rPr>
            <w:noProof/>
          </w:rPr>
          <w:t>2</w:t>
        </w:r>
        <w:r>
          <w:rPr>
            <w:noProof/>
          </w:rPr>
          <w:fldChar w:fldCharType="end"/>
        </w:r>
      </w:p>
    </w:sdtContent>
  </w:sdt>
  <w:p w:rsidR="00D84470" w:rsidRDefault="00D844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21C" w:rsidRDefault="00FE721C">
      <w:pPr>
        <w:spacing w:after="0" w:line="240" w:lineRule="auto"/>
      </w:pPr>
      <w:r>
        <w:separator/>
      </w:r>
    </w:p>
  </w:footnote>
  <w:footnote w:type="continuationSeparator" w:id="0">
    <w:p w:rsidR="00FE721C" w:rsidRDefault="00FE7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12" w:rsidRPr="00F4404E" w:rsidRDefault="00F60212" w:rsidP="00F4404E">
    <w:pPr>
      <w:pStyle w:val="Header"/>
      <w:spacing w:after="0"/>
      <w:rPr>
        <w:sz w:val="12"/>
        <w:szCs w:val="12"/>
      </w:rPr>
    </w:pPr>
  </w:p>
  <w:p w:rsidR="00F4404E" w:rsidRDefault="00F4404E" w:rsidP="00F4404E">
    <w:pPr>
      <w:pStyle w:val="Header"/>
      <w:spacing w:after="0"/>
      <w:rPr>
        <w:rFonts w:ascii="Times New Roman" w:hAnsi="Times New Roman" w:cs="Times New Roman"/>
      </w:rPr>
    </w:pPr>
  </w:p>
  <w:p w:rsidR="00F60212" w:rsidRPr="00F60212" w:rsidRDefault="00F60212" w:rsidP="00F4404E">
    <w:pPr>
      <w:pStyle w:val="Header"/>
      <w:spacing w:after="0"/>
      <w:rPr>
        <w:rFonts w:ascii="Times New Roman" w:hAnsi="Times New Roman" w:cs="Times New Roman"/>
      </w:rPr>
    </w:pPr>
    <w:r>
      <w:rPr>
        <w:rFonts w:ascii="Times New Roman" w:hAnsi="Times New Roman" w:cs="Times New Roman"/>
      </w:rPr>
      <w:t xml:space="preserve">Totobuang, Vol. …., No…., Bulan Tahun: </w:t>
    </w:r>
    <w:proofErr w:type="gramStart"/>
    <w:r>
      <w:rPr>
        <w:rFonts w:ascii="Times New Roman" w:hAnsi="Times New Roman" w:cs="Times New Roman"/>
      </w:rPr>
      <w:t>….—</w:t>
    </w:r>
    <w:proofErr w:type="gramEnd"/>
    <w:r>
      <w:rPr>
        <w:rFonts w:ascii="Times New Roman" w:hAnsi="Times New Roman" w:cs="Times New Roman"/>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212" w:rsidRDefault="00F60212" w:rsidP="00F60212">
    <w:pPr>
      <w:spacing w:after="0" w:line="240" w:lineRule="auto"/>
      <w:ind w:right="2"/>
      <w:jc w:val="right"/>
      <w:rPr>
        <w:rFonts w:ascii="Times New Roman" w:hAnsi="Times New Roman"/>
        <w:i/>
        <w:sz w:val="24"/>
        <w:szCs w:val="24"/>
      </w:rPr>
    </w:pPr>
  </w:p>
  <w:p w:rsidR="0072185F" w:rsidRPr="00F60212" w:rsidRDefault="00F60212" w:rsidP="00F60212">
    <w:pPr>
      <w:spacing w:after="0" w:line="240" w:lineRule="auto"/>
      <w:ind w:right="2"/>
      <w:jc w:val="right"/>
      <w:rPr>
        <w:i/>
      </w:rPr>
    </w:pPr>
    <w:r w:rsidRPr="00F60212">
      <w:rPr>
        <w:rFonts w:ascii="Times New Roman" w:hAnsi="Times New Roman"/>
        <w:i/>
      </w:rPr>
      <w:t xml:space="preserve">Judul </w:t>
    </w:r>
    <w:r>
      <w:rPr>
        <w:rFonts w:ascii="Times New Roman" w:hAnsi="Times New Roman"/>
        <w:i/>
      </w:rPr>
      <w:t>d</w:t>
    </w:r>
    <w:r w:rsidRPr="00F60212">
      <w:rPr>
        <w:rFonts w:ascii="Times New Roman" w:hAnsi="Times New Roman"/>
        <w:i/>
      </w:rPr>
      <w:t xml:space="preserve">alam </w:t>
    </w:r>
    <w:r>
      <w:rPr>
        <w:rFonts w:ascii="Times New Roman" w:hAnsi="Times New Roman"/>
        <w:i/>
      </w:rPr>
      <w:t>b</w:t>
    </w:r>
    <w:r w:rsidRPr="00F60212">
      <w:rPr>
        <w:rFonts w:ascii="Times New Roman" w:hAnsi="Times New Roman"/>
        <w:i/>
      </w:rPr>
      <w:t>ahasa Indonesia …. (Nama Penulis)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D234F"/>
    <w:multiLevelType w:val="hybridMultilevel"/>
    <w:tmpl w:val="29BA1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683E"/>
    <w:multiLevelType w:val="hybridMultilevel"/>
    <w:tmpl w:val="8800F1B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653D1"/>
    <w:multiLevelType w:val="hybridMultilevel"/>
    <w:tmpl w:val="910C0784"/>
    <w:lvl w:ilvl="0" w:tplc="9A3A4536">
      <w:start w:val="1"/>
      <w:numFmt w:val="decimal"/>
      <w:lvlText w:val="(%1)"/>
      <w:lvlJc w:val="left"/>
      <w:pPr>
        <w:ind w:left="720" w:hanging="360"/>
      </w:pPr>
      <w:rPr>
        <w:rFonts w:hint="default"/>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81086"/>
    <w:multiLevelType w:val="hybridMultilevel"/>
    <w:tmpl w:val="E6B8E054"/>
    <w:lvl w:ilvl="0" w:tplc="73063BA0">
      <w:start w:val="1"/>
      <w:numFmt w:val="decimal"/>
      <w:lvlText w:val="(%1)"/>
      <w:lvlJc w:val="left"/>
      <w:pPr>
        <w:ind w:left="2346" w:hanging="360"/>
      </w:pPr>
      <w:rPr>
        <w:rFonts w:hint="default"/>
        <w:i w:val="0"/>
        <w:iCs w:val="0"/>
        <w:w w:val="105"/>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 w15:restartNumberingAfterBreak="0">
    <w:nsid w:val="2F440C1A"/>
    <w:multiLevelType w:val="hybridMultilevel"/>
    <w:tmpl w:val="9322F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372B0"/>
    <w:multiLevelType w:val="hybridMultilevel"/>
    <w:tmpl w:val="434E68D8"/>
    <w:lvl w:ilvl="0" w:tplc="0421000B">
      <w:start w:val="1"/>
      <w:numFmt w:val="bullet"/>
      <w:lvlText w:val=""/>
      <w:lvlJc w:val="left"/>
      <w:pPr>
        <w:ind w:left="990" w:hanging="360"/>
      </w:pPr>
      <w:rPr>
        <w:rFonts w:ascii="Wingdings" w:hAnsi="Wingdings" w:hint="default"/>
      </w:rPr>
    </w:lvl>
    <w:lvl w:ilvl="1" w:tplc="04210003" w:tentative="1">
      <w:start w:val="1"/>
      <w:numFmt w:val="bullet"/>
      <w:lvlText w:val="o"/>
      <w:lvlJc w:val="left"/>
      <w:pPr>
        <w:ind w:left="1710" w:hanging="360"/>
      </w:pPr>
      <w:rPr>
        <w:rFonts w:ascii="Courier New" w:hAnsi="Courier New" w:cs="Courier New" w:hint="default"/>
      </w:rPr>
    </w:lvl>
    <w:lvl w:ilvl="2" w:tplc="04210005" w:tentative="1">
      <w:start w:val="1"/>
      <w:numFmt w:val="bullet"/>
      <w:lvlText w:val=""/>
      <w:lvlJc w:val="left"/>
      <w:pPr>
        <w:ind w:left="2430" w:hanging="360"/>
      </w:pPr>
      <w:rPr>
        <w:rFonts w:ascii="Wingdings" w:hAnsi="Wingdings" w:hint="default"/>
      </w:rPr>
    </w:lvl>
    <w:lvl w:ilvl="3" w:tplc="04210001" w:tentative="1">
      <w:start w:val="1"/>
      <w:numFmt w:val="bullet"/>
      <w:lvlText w:val=""/>
      <w:lvlJc w:val="left"/>
      <w:pPr>
        <w:ind w:left="3150" w:hanging="360"/>
      </w:pPr>
      <w:rPr>
        <w:rFonts w:ascii="Symbol" w:hAnsi="Symbol" w:hint="default"/>
      </w:rPr>
    </w:lvl>
    <w:lvl w:ilvl="4" w:tplc="04210003" w:tentative="1">
      <w:start w:val="1"/>
      <w:numFmt w:val="bullet"/>
      <w:lvlText w:val="o"/>
      <w:lvlJc w:val="left"/>
      <w:pPr>
        <w:ind w:left="3870" w:hanging="360"/>
      </w:pPr>
      <w:rPr>
        <w:rFonts w:ascii="Courier New" w:hAnsi="Courier New" w:cs="Courier New" w:hint="default"/>
      </w:rPr>
    </w:lvl>
    <w:lvl w:ilvl="5" w:tplc="04210005" w:tentative="1">
      <w:start w:val="1"/>
      <w:numFmt w:val="bullet"/>
      <w:lvlText w:val=""/>
      <w:lvlJc w:val="left"/>
      <w:pPr>
        <w:ind w:left="4590" w:hanging="360"/>
      </w:pPr>
      <w:rPr>
        <w:rFonts w:ascii="Wingdings" w:hAnsi="Wingdings" w:hint="default"/>
      </w:rPr>
    </w:lvl>
    <w:lvl w:ilvl="6" w:tplc="04210001" w:tentative="1">
      <w:start w:val="1"/>
      <w:numFmt w:val="bullet"/>
      <w:lvlText w:val=""/>
      <w:lvlJc w:val="left"/>
      <w:pPr>
        <w:ind w:left="5310" w:hanging="360"/>
      </w:pPr>
      <w:rPr>
        <w:rFonts w:ascii="Symbol" w:hAnsi="Symbol" w:hint="default"/>
      </w:rPr>
    </w:lvl>
    <w:lvl w:ilvl="7" w:tplc="04210003" w:tentative="1">
      <w:start w:val="1"/>
      <w:numFmt w:val="bullet"/>
      <w:lvlText w:val="o"/>
      <w:lvlJc w:val="left"/>
      <w:pPr>
        <w:ind w:left="6030" w:hanging="360"/>
      </w:pPr>
      <w:rPr>
        <w:rFonts w:ascii="Courier New" w:hAnsi="Courier New" w:cs="Courier New" w:hint="default"/>
      </w:rPr>
    </w:lvl>
    <w:lvl w:ilvl="8" w:tplc="04210005" w:tentative="1">
      <w:start w:val="1"/>
      <w:numFmt w:val="bullet"/>
      <w:lvlText w:val=""/>
      <w:lvlJc w:val="left"/>
      <w:pPr>
        <w:ind w:left="6750" w:hanging="360"/>
      </w:pPr>
      <w:rPr>
        <w:rFonts w:ascii="Wingdings" w:hAnsi="Wingdings" w:hint="default"/>
      </w:rPr>
    </w:lvl>
  </w:abstractNum>
  <w:abstractNum w:abstractNumId="6" w15:restartNumberingAfterBreak="0">
    <w:nsid w:val="50965447"/>
    <w:multiLevelType w:val="hybridMultilevel"/>
    <w:tmpl w:val="F0569E80"/>
    <w:lvl w:ilvl="0" w:tplc="175C90E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62B0876"/>
    <w:multiLevelType w:val="hybridMultilevel"/>
    <w:tmpl w:val="6256E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34B91"/>
    <w:multiLevelType w:val="hybridMultilevel"/>
    <w:tmpl w:val="5BFA050A"/>
    <w:lvl w:ilvl="0" w:tplc="F87659FE">
      <w:start w:val="37"/>
      <w:numFmt w:val="decimal"/>
      <w:lvlText w:val="(%1)"/>
      <w:lvlJc w:val="left"/>
      <w:pPr>
        <w:ind w:left="2061" w:hanging="360"/>
      </w:pPr>
      <w:rPr>
        <w:rFonts w:hint="default"/>
        <w:i w:val="0"/>
        <w:iCs w:val="0"/>
        <w:w w:val="105"/>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4343539"/>
    <w:multiLevelType w:val="hybridMultilevel"/>
    <w:tmpl w:val="6256E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0F034B"/>
    <w:multiLevelType w:val="hybridMultilevel"/>
    <w:tmpl w:val="2666762A"/>
    <w:lvl w:ilvl="0" w:tplc="05BA3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91401"/>
    <w:multiLevelType w:val="hybridMultilevel"/>
    <w:tmpl w:val="17322814"/>
    <w:lvl w:ilvl="0" w:tplc="28686E62">
      <w:start w:val="1"/>
      <w:numFmt w:val="decimal"/>
      <w:lvlText w:val="(%1)"/>
      <w:lvlJc w:val="left"/>
      <w:pPr>
        <w:ind w:left="786" w:hanging="360"/>
      </w:pPr>
      <w:rPr>
        <w:rFonts w:hint="default"/>
        <w:u w:val="singl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C8D02AA"/>
    <w:multiLevelType w:val="hybridMultilevel"/>
    <w:tmpl w:val="D054D316"/>
    <w:lvl w:ilvl="0" w:tplc="6C4E59CA">
      <w:start w:val="1"/>
      <w:numFmt w:val="decimal"/>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9"/>
  </w:num>
  <w:num w:numId="4">
    <w:abstractNumId w:val="4"/>
  </w:num>
  <w:num w:numId="5">
    <w:abstractNumId w:val="11"/>
  </w:num>
  <w:num w:numId="6">
    <w:abstractNumId w:val="6"/>
  </w:num>
  <w:num w:numId="7">
    <w:abstractNumId w:val="7"/>
  </w:num>
  <w:num w:numId="8">
    <w:abstractNumId w:val="0"/>
  </w:num>
  <w:num w:numId="9">
    <w:abstractNumId w:val="12"/>
  </w:num>
  <w:num w:numId="10">
    <w:abstractNumId w:val="3"/>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87E"/>
    <w:rsid w:val="00003FBF"/>
    <w:rsid w:val="000175B6"/>
    <w:rsid w:val="00037DCD"/>
    <w:rsid w:val="000636B7"/>
    <w:rsid w:val="00065E77"/>
    <w:rsid w:val="00080ED9"/>
    <w:rsid w:val="00094ABE"/>
    <w:rsid w:val="000E0ABE"/>
    <w:rsid w:val="000F3F93"/>
    <w:rsid w:val="001145B7"/>
    <w:rsid w:val="0011787E"/>
    <w:rsid w:val="00120797"/>
    <w:rsid w:val="00121D6B"/>
    <w:rsid w:val="00126F8F"/>
    <w:rsid w:val="00137A8A"/>
    <w:rsid w:val="001476EE"/>
    <w:rsid w:val="0016540F"/>
    <w:rsid w:val="00183433"/>
    <w:rsid w:val="001909CA"/>
    <w:rsid w:val="001B64BC"/>
    <w:rsid w:val="001D35BE"/>
    <w:rsid w:val="001F6B3C"/>
    <w:rsid w:val="00224BFA"/>
    <w:rsid w:val="002445F4"/>
    <w:rsid w:val="00252825"/>
    <w:rsid w:val="00257F95"/>
    <w:rsid w:val="00261008"/>
    <w:rsid w:val="00261632"/>
    <w:rsid w:val="00265F04"/>
    <w:rsid w:val="002670F2"/>
    <w:rsid w:val="00281871"/>
    <w:rsid w:val="002B6079"/>
    <w:rsid w:val="002B78F4"/>
    <w:rsid w:val="002E13F4"/>
    <w:rsid w:val="00302F80"/>
    <w:rsid w:val="00314DCD"/>
    <w:rsid w:val="0032642E"/>
    <w:rsid w:val="00343611"/>
    <w:rsid w:val="0037707A"/>
    <w:rsid w:val="00395FD0"/>
    <w:rsid w:val="003A51AB"/>
    <w:rsid w:val="003E5951"/>
    <w:rsid w:val="00414806"/>
    <w:rsid w:val="004561AC"/>
    <w:rsid w:val="00484DF3"/>
    <w:rsid w:val="004A0286"/>
    <w:rsid w:val="004B304A"/>
    <w:rsid w:val="004C35C2"/>
    <w:rsid w:val="004C6801"/>
    <w:rsid w:val="00515910"/>
    <w:rsid w:val="00520BA8"/>
    <w:rsid w:val="00521DA1"/>
    <w:rsid w:val="00523E6C"/>
    <w:rsid w:val="005270C1"/>
    <w:rsid w:val="00527BFC"/>
    <w:rsid w:val="00535788"/>
    <w:rsid w:val="005753BF"/>
    <w:rsid w:val="005776D3"/>
    <w:rsid w:val="005A3291"/>
    <w:rsid w:val="005B0070"/>
    <w:rsid w:val="005D0738"/>
    <w:rsid w:val="005D1DD1"/>
    <w:rsid w:val="005D4936"/>
    <w:rsid w:val="00663DEA"/>
    <w:rsid w:val="00691744"/>
    <w:rsid w:val="006A4514"/>
    <w:rsid w:val="006B1382"/>
    <w:rsid w:val="006B4069"/>
    <w:rsid w:val="006E0229"/>
    <w:rsid w:val="006E5921"/>
    <w:rsid w:val="006F1907"/>
    <w:rsid w:val="006F1D3B"/>
    <w:rsid w:val="0072185F"/>
    <w:rsid w:val="00726370"/>
    <w:rsid w:val="00757146"/>
    <w:rsid w:val="00763101"/>
    <w:rsid w:val="00772040"/>
    <w:rsid w:val="00773712"/>
    <w:rsid w:val="00783B5B"/>
    <w:rsid w:val="007C2695"/>
    <w:rsid w:val="007C339C"/>
    <w:rsid w:val="00805B17"/>
    <w:rsid w:val="0082089A"/>
    <w:rsid w:val="0085472F"/>
    <w:rsid w:val="008A53FE"/>
    <w:rsid w:val="008C4C7E"/>
    <w:rsid w:val="008E2D1C"/>
    <w:rsid w:val="008E47FC"/>
    <w:rsid w:val="008F0DB8"/>
    <w:rsid w:val="008F7BED"/>
    <w:rsid w:val="0090067B"/>
    <w:rsid w:val="00902BB6"/>
    <w:rsid w:val="00903153"/>
    <w:rsid w:val="00941DA7"/>
    <w:rsid w:val="00951E42"/>
    <w:rsid w:val="009C1204"/>
    <w:rsid w:val="009D20E4"/>
    <w:rsid w:val="009D43C6"/>
    <w:rsid w:val="00A01C36"/>
    <w:rsid w:val="00A02E52"/>
    <w:rsid w:val="00A23636"/>
    <w:rsid w:val="00A61CA9"/>
    <w:rsid w:val="00A82898"/>
    <w:rsid w:val="00AB0C8D"/>
    <w:rsid w:val="00AB340B"/>
    <w:rsid w:val="00AE062A"/>
    <w:rsid w:val="00AE2448"/>
    <w:rsid w:val="00B144D8"/>
    <w:rsid w:val="00B23EF1"/>
    <w:rsid w:val="00B26A12"/>
    <w:rsid w:val="00B341C2"/>
    <w:rsid w:val="00B839D2"/>
    <w:rsid w:val="00B95954"/>
    <w:rsid w:val="00BB6FD3"/>
    <w:rsid w:val="00BC5BC9"/>
    <w:rsid w:val="00BC6EF4"/>
    <w:rsid w:val="00BD0F8E"/>
    <w:rsid w:val="00C5643F"/>
    <w:rsid w:val="00C70037"/>
    <w:rsid w:val="00C775C2"/>
    <w:rsid w:val="00CA7E01"/>
    <w:rsid w:val="00CC08A5"/>
    <w:rsid w:val="00CF0728"/>
    <w:rsid w:val="00CF3DFF"/>
    <w:rsid w:val="00D23298"/>
    <w:rsid w:val="00D752E5"/>
    <w:rsid w:val="00D76B02"/>
    <w:rsid w:val="00D84470"/>
    <w:rsid w:val="00D96F30"/>
    <w:rsid w:val="00D9745D"/>
    <w:rsid w:val="00DA0795"/>
    <w:rsid w:val="00DF4372"/>
    <w:rsid w:val="00E33502"/>
    <w:rsid w:val="00E614FE"/>
    <w:rsid w:val="00E67A64"/>
    <w:rsid w:val="00EE1B21"/>
    <w:rsid w:val="00EF1A70"/>
    <w:rsid w:val="00EF1B5C"/>
    <w:rsid w:val="00F241F0"/>
    <w:rsid w:val="00F31047"/>
    <w:rsid w:val="00F4404E"/>
    <w:rsid w:val="00F60212"/>
    <w:rsid w:val="00F64E1F"/>
    <w:rsid w:val="00F756D7"/>
    <w:rsid w:val="00F77B58"/>
    <w:rsid w:val="00F9467A"/>
    <w:rsid w:val="00F97534"/>
    <w:rsid w:val="00FA2CB1"/>
    <w:rsid w:val="00FC2934"/>
    <w:rsid w:val="00FC4982"/>
    <w:rsid w:val="00FE055F"/>
    <w:rsid w:val="00FE7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19E11C"/>
  <w15:docId w15:val="{C00F746C-1BC3-4054-9DDA-A54233C1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87E"/>
    <w:pPr>
      <w:spacing w:after="200" w:line="276" w:lineRule="auto"/>
    </w:pPr>
    <w:rPr>
      <w:rFonts w:eastAsia="Times New Roman"/>
      <w:sz w:val="22"/>
      <w:szCs w:val="22"/>
    </w:rPr>
  </w:style>
  <w:style w:type="paragraph" w:styleId="Heading1">
    <w:name w:val="heading 1"/>
    <w:basedOn w:val="Normal"/>
    <w:link w:val="Heading1Char"/>
    <w:uiPriority w:val="9"/>
    <w:qFormat/>
    <w:rsid w:val="002E13F4"/>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87E"/>
    <w:rPr>
      <w:rFonts w:eastAsia="Times New Roman" w:cs="Calibri"/>
      <w:sz w:val="22"/>
      <w:szCs w:val="22"/>
    </w:rPr>
  </w:style>
  <w:style w:type="paragraph" w:styleId="Header">
    <w:name w:val="header"/>
    <w:basedOn w:val="Normal"/>
    <w:link w:val="HeaderChar"/>
    <w:uiPriority w:val="99"/>
    <w:unhideWhenUsed/>
    <w:rsid w:val="0011787E"/>
    <w:pPr>
      <w:tabs>
        <w:tab w:val="center" w:pos="4680"/>
        <w:tab w:val="right" w:pos="9360"/>
      </w:tabs>
    </w:pPr>
    <w:rPr>
      <w:rFonts w:cs="Calibri"/>
    </w:rPr>
  </w:style>
  <w:style w:type="character" w:customStyle="1" w:styleId="HeaderChar">
    <w:name w:val="Header Char"/>
    <w:basedOn w:val="DefaultParagraphFont"/>
    <w:link w:val="Header"/>
    <w:uiPriority w:val="99"/>
    <w:rsid w:val="0011787E"/>
    <w:rPr>
      <w:rFonts w:ascii="Calibri" w:eastAsia="Times New Roman" w:hAnsi="Calibri" w:cs="Calibri"/>
    </w:rPr>
  </w:style>
  <w:style w:type="paragraph" w:styleId="Footer">
    <w:name w:val="footer"/>
    <w:basedOn w:val="Normal"/>
    <w:link w:val="FooterChar"/>
    <w:uiPriority w:val="99"/>
    <w:unhideWhenUsed/>
    <w:rsid w:val="0011787E"/>
    <w:pPr>
      <w:tabs>
        <w:tab w:val="center" w:pos="4680"/>
        <w:tab w:val="right" w:pos="9360"/>
      </w:tabs>
    </w:pPr>
    <w:rPr>
      <w:rFonts w:cs="Calibri"/>
    </w:rPr>
  </w:style>
  <w:style w:type="character" w:customStyle="1" w:styleId="FooterChar">
    <w:name w:val="Footer Char"/>
    <w:basedOn w:val="DefaultParagraphFont"/>
    <w:link w:val="Footer"/>
    <w:uiPriority w:val="99"/>
    <w:rsid w:val="0011787E"/>
    <w:rPr>
      <w:rFonts w:ascii="Calibri" w:eastAsia="Times New Roman" w:hAnsi="Calibri" w:cs="Calibri"/>
    </w:rPr>
  </w:style>
  <w:style w:type="table" w:styleId="TableGrid">
    <w:name w:val="Table Grid"/>
    <w:basedOn w:val="TableNormal"/>
    <w:uiPriority w:val="39"/>
    <w:rsid w:val="001178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11787E"/>
    <w:pPr>
      <w:spacing w:after="0" w:line="240" w:lineRule="auto"/>
    </w:pPr>
    <w:rPr>
      <w:rFonts w:ascii="Times New Roman" w:hAnsi="Times New Roman"/>
      <w:sz w:val="20"/>
      <w:szCs w:val="20"/>
      <w:lang w:eastAsia="id-ID"/>
    </w:rPr>
  </w:style>
  <w:style w:type="character" w:customStyle="1" w:styleId="EndnoteTextChar">
    <w:name w:val="Endnote Text Char"/>
    <w:basedOn w:val="DefaultParagraphFont"/>
    <w:link w:val="EndnoteText"/>
    <w:uiPriority w:val="99"/>
    <w:semiHidden/>
    <w:rsid w:val="0011787E"/>
    <w:rPr>
      <w:rFonts w:ascii="Times New Roman" w:eastAsia="Times New Roman" w:hAnsi="Times New Roman" w:cs="Times New Roman"/>
      <w:sz w:val="20"/>
      <w:szCs w:val="20"/>
      <w:lang w:eastAsia="id-ID"/>
    </w:rPr>
  </w:style>
  <w:style w:type="character" w:styleId="CommentReference">
    <w:name w:val="annotation reference"/>
    <w:basedOn w:val="DefaultParagraphFont"/>
    <w:uiPriority w:val="99"/>
    <w:semiHidden/>
    <w:unhideWhenUsed/>
    <w:rsid w:val="008F7BED"/>
    <w:rPr>
      <w:sz w:val="16"/>
      <w:szCs w:val="16"/>
    </w:rPr>
  </w:style>
  <w:style w:type="paragraph" w:styleId="CommentText">
    <w:name w:val="annotation text"/>
    <w:basedOn w:val="Normal"/>
    <w:link w:val="CommentTextChar"/>
    <w:uiPriority w:val="99"/>
    <w:semiHidden/>
    <w:unhideWhenUsed/>
    <w:rsid w:val="008F7BED"/>
    <w:pPr>
      <w:spacing w:line="240" w:lineRule="auto"/>
    </w:pPr>
    <w:rPr>
      <w:sz w:val="20"/>
      <w:szCs w:val="20"/>
    </w:rPr>
  </w:style>
  <w:style w:type="character" w:customStyle="1" w:styleId="CommentTextChar">
    <w:name w:val="Comment Text Char"/>
    <w:basedOn w:val="DefaultParagraphFont"/>
    <w:link w:val="CommentText"/>
    <w:uiPriority w:val="99"/>
    <w:semiHidden/>
    <w:rsid w:val="008F7BED"/>
    <w:rPr>
      <w:rFonts w:eastAsia="Times New Roman"/>
    </w:rPr>
  </w:style>
  <w:style w:type="paragraph" w:styleId="CommentSubject">
    <w:name w:val="annotation subject"/>
    <w:basedOn w:val="CommentText"/>
    <w:next w:val="CommentText"/>
    <w:link w:val="CommentSubjectChar"/>
    <w:uiPriority w:val="99"/>
    <w:semiHidden/>
    <w:unhideWhenUsed/>
    <w:rsid w:val="008F7BED"/>
    <w:rPr>
      <w:b/>
      <w:bCs/>
    </w:rPr>
  </w:style>
  <w:style w:type="character" w:customStyle="1" w:styleId="CommentSubjectChar">
    <w:name w:val="Comment Subject Char"/>
    <w:basedOn w:val="CommentTextChar"/>
    <w:link w:val="CommentSubject"/>
    <w:uiPriority w:val="99"/>
    <w:semiHidden/>
    <w:rsid w:val="008F7BED"/>
    <w:rPr>
      <w:rFonts w:eastAsia="Times New Roman"/>
      <w:b/>
      <w:bCs/>
    </w:rPr>
  </w:style>
  <w:style w:type="paragraph" w:styleId="BalloonText">
    <w:name w:val="Balloon Text"/>
    <w:basedOn w:val="Normal"/>
    <w:link w:val="BalloonTextChar"/>
    <w:uiPriority w:val="99"/>
    <w:semiHidden/>
    <w:unhideWhenUsed/>
    <w:rsid w:val="008F7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ED"/>
    <w:rPr>
      <w:rFonts w:ascii="Tahoma" w:eastAsia="Times New Roman" w:hAnsi="Tahoma" w:cs="Tahoma"/>
      <w:sz w:val="16"/>
      <w:szCs w:val="16"/>
    </w:rPr>
  </w:style>
  <w:style w:type="character" w:styleId="Hyperlink">
    <w:name w:val="Hyperlink"/>
    <w:uiPriority w:val="99"/>
    <w:unhideWhenUsed/>
    <w:rsid w:val="001145B7"/>
    <w:rPr>
      <w:color w:val="0563C1"/>
      <w:u w:val="single"/>
    </w:rPr>
  </w:style>
  <w:style w:type="paragraph" w:styleId="ListParagraph">
    <w:name w:val="List Paragraph"/>
    <w:aliases w:val="Body of text,List Paragraph1,Body of text+1,Body of text+2,Body of text+3,List Paragraph11,Colorful List - Accent 11,HEADING 1,rpp3,Medium Grid 1 - Accent 21"/>
    <w:basedOn w:val="Normal"/>
    <w:link w:val="ListParagraphChar"/>
    <w:uiPriority w:val="34"/>
    <w:qFormat/>
    <w:rsid w:val="00D76B02"/>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Body of text+1 Char,Body of text+2 Char,Body of text+3 Char,List Paragraph11 Char,Colorful List - Accent 11 Char,HEADING 1 Char,rpp3 Char,Medium Grid 1 - Accent 21 Char"/>
    <w:link w:val="ListParagraph"/>
    <w:uiPriority w:val="34"/>
    <w:locked/>
    <w:rsid w:val="00D76B02"/>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2E13F4"/>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49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310160044@student.ums.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aili.rahmawati@ums.ac.id" TargetMode="External"/><Relationship Id="rId4" Type="http://schemas.openxmlformats.org/officeDocument/2006/relationships/settings" Target="settings.xml"/><Relationship Id="rId9" Type="http://schemas.openxmlformats.org/officeDocument/2006/relationships/hyperlink" Target="mailto:ahp247@ums.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D75C-3572-4C35-B1E9-18887D71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5663</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siska novia</cp:lastModifiedBy>
  <cp:revision>2</cp:revision>
  <cp:lastPrinted>2019-08-21T13:41:00Z</cp:lastPrinted>
  <dcterms:created xsi:type="dcterms:W3CDTF">2020-06-23T07:39:00Z</dcterms:created>
  <dcterms:modified xsi:type="dcterms:W3CDTF">2020-06-23T07:39:00Z</dcterms:modified>
</cp:coreProperties>
</file>