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CAF" w:rsidRPr="0040509F" w:rsidRDefault="0040509F" w:rsidP="004050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0509F">
        <w:rPr>
          <w:rFonts w:asciiTheme="majorBidi" w:hAnsiTheme="majorBidi" w:cstheme="majorBidi"/>
          <w:b/>
          <w:bCs/>
          <w:sz w:val="24"/>
          <w:szCs w:val="24"/>
          <w:u w:val="single"/>
        </w:rPr>
        <w:t>SURAT PERNYATAAN</w:t>
      </w:r>
    </w:p>
    <w:p w:rsidR="0040509F" w:rsidRDefault="0040509F" w:rsidP="004050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Orisinalitas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Artikel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Jurnal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Totobuang</w:t>
      </w:r>
      <w:proofErr w:type="spellEnd"/>
    </w:p>
    <w:p w:rsidR="0040509F" w:rsidRDefault="0040509F" w:rsidP="0040509F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bertanda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ini:</w:t>
      </w:r>
    </w:p>
    <w:p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1C720A">
        <w:rPr>
          <w:rFonts w:asciiTheme="majorBidi" w:hAnsiTheme="majorBidi" w:cstheme="majorBidi"/>
          <w:sz w:val="24"/>
          <w:szCs w:val="24"/>
        </w:rPr>
        <w:t xml:space="preserve"> Nita Handayani Hasan, S.S.</w:t>
      </w:r>
    </w:p>
    <w:p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instansi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</w:t>
      </w:r>
      <w:r w:rsidR="001C720A">
        <w:rPr>
          <w:rFonts w:asciiTheme="majorBidi" w:hAnsiTheme="majorBidi" w:cstheme="majorBidi"/>
          <w:sz w:val="24"/>
          <w:szCs w:val="24"/>
        </w:rPr>
        <w:t xml:space="preserve"> Kantor Bahasa Maluku</w:t>
      </w:r>
    </w:p>
    <w:p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1C72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20A">
        <w:rPr>
          <w:rFonts w:asciiTheme="majorBidi" w:hAnsiTheme="majorBidi" w:cstheme="majorBidi"/>
          <w:sz w:val="24"/>
          <w:szCs w:val="24"/>
        </w:rPr>
        <w:t>Kompleks</w:t>
      </w:r>
      <w:proofErr w:type="spellEnd"/>
      <w:r w:rsidR="001C72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20A">
        <w:rPr>
          <w:rFonts w:asciiTheme="majorBidi" w:hAnsiTheme="majorBidi" w:cstheme="majorBidi"/>
          <w:sz w:val="24"/>
          <w:szCs w:val="24"/>
        </w:rPr>
        <w:t>Perkantoran</w:t>
      </w:r>
      <w:proofErr w:type="spellEnd"/>
      <w:r w:rsidR="001C720A">
        <w:rPr>
          <w:rFonts w:asciiTheme="majorBidi" w:hAnsiTheme="majorBidi" w:cstheme="majorBidi"/>
          <w:sz w:val="24"/>
          <w:szCs w:val="24"/>
        </w:rPr>
        <w:t xml:space="preserve"> LPMP, </w:t>
      </w:r>
      <w:proofErr w:type="spellStart"/>
      <w:r w:rsidR="001C720A">
        <w:rPr>
          <w:rFonts w:asciiTheme="majorBidi" w:hAnsiTheme="majorBidi" w:cstheme="majorBidi"/>
          <w:sz w:val="24"/>
          <w:szCs w:val="24"/>
        </w:rPr>
        <w:t>Jalan</w:t>
      </w:r>
      <w:proofErr w:type="spellEnd"/>
      <w:r w:rsidR="001C72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20A">
        <w:rPr>
          <w:rFonts w:asciiTheme="majorBidi" w:hAnsiTheme="majorBidi" w:cstheme="majorBidi"/>
          <w:sz w:val="24"/>
          <w:szCs w:val="24"/>
        </w:rPr>
        <w:t>Tihu</w:t>
      </w:r>
      <w:proofErr w:type="spellEnd"/>
      <w:r w:rsidR="001C72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C720A">
        <w:rPr>
          <w:rFonts w:asciiTheme="majorBidi" w:hAnsiTheme="majorBidi" w:cstheme="majorBidi"/>
          <w:sz w:val="24"/>
          <w:szCs w:val="24"/>
        </w:rPr>
        <w:t>Wailela</w:t>
      </w:r>
      <w:proofErr w:type="spellEnd"/>
      <w:r w:rsidR="001C720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C720A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="001C72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20A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="001C720A">
        <w:rPr>
          <w:rFonts w:asciiTheme="majorBidi" w:hAnsiTheme="majorBidi" w:cstheme="majorBidi"/>
          <w:sz w:val="24"/>
          <w:szCs w:val="24"/>
        </w:rPr>
        <w:t>, Ambon.</w:t>
      </w:r>
    </w:p>
    <w:p w:rsidR="00D10836" w:rsidRDefault="0040509F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berjudul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="001C720A">
        <w:rPr>
          <w:rFonts w:asciiTheme="majorBidi" w:hAnsiTheme="majorBidi" w:cstheme="majorBidi"/>
          <w:sz w:val="24"/>
          <w:szCs w:val="24"/>
        </w:rPr>
        <w:t>Keterkendalian</w:t>
      </w:r>
      <w:proofErr w:type="spellEnd"/>
      <w:r w:rsidR="001C72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20A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="001C720A">
        <w:rPr>
          <w:rFonts w:asciiTheme="majorBidi" w:hAnsiTheme="majorBidi" w:cstheme="majorBidi"/>
          <w:sz w:val="24"/>
          <w:szCs w:val="24"/>
        </w:rPr>
        <w:t xml:space="preserve"> Bahasa Indonesia </w:t>
      </w:r>
      <w:proofErr w:type="spellStart"/>
      <w:r w:rsidR="001C720A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1C720A">
        <w:rPr>
          <w:rFonts w:asciiTheme="majorBidi" w:hAnsiTheme="majorBidi" w:cstheme="majorBidi"/>
          <w:sz w:val="24"/>
          <w:szCs w:val="24"/>
        </w:rPr>
        <w:t xml:space="preserve"> “Media </w:t>
      </w:r>
      <w:proofErr w:type="spellStart"/>
      <w:r w:rsidR="001C720A">
        <w:rPr>
          <w:rFonts w:asciiTheme="majorBidi" w:hAnsiTheme="majorBidi" w:cstheme="majorBidi"/>
          <w:sz w:val="24"/>
          <w:szCs w:val="24"/>
        </w:rPr>
        <w:t>Luar</w:t>
      </w:r>
      <w:proofErr w:type="spellEnd"/>
      <w:r w:rsidR="001C72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720A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="001C720A">
        <w:rPr>
          <w:rFonts w:asciiTheme="majorBidi" w:hAnsiTheme="majorBidi" w:cstheme="majorBidi"/>
          <w:sz w:val="24"/>
          <w:szCs w:val="24"/>
        </w:rPr>
        <w:t>” di Kota Ambon</w:t>
      </w:r>
      <w:r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diajukan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Redaksi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Jurnal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Totobuang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Kantor Bahasa Maluku, </w:t>
      </w:r>
      <w:proofErr w:type="spellStart"/>
      <w:r>
        <w:rPr>
          <w:rFonts w:asciiTheme="majorBidi" w:hAnsiTheme="majorBidi" w:cstheme="majorBidi"/>
          <w:sz w:val="24"/>
          <w:szCs w:val="24"/>
        </w:rPr>
        <w:t>Badan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Bahasa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Perbukuan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Kementerian Pendidikan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dipublikasi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terbukti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duplikat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naskah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lain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sebag</w:t>
      </w:r>
      <w:r>
        <w:rPr>
          <w:rFonts w:asciiTheme="majorBidi" w:hAnsiTheme="majorBidi" w:cstheme="majorBidi"/>
          <w:sz w:val="24"/>
          <w:szCs w:val="24"/>
        </w:rPr>
        <w:t>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r w:rsidR="00D10836">
        <w:rPr>
          <w:rFonts w:asciiTheme="majorBidi" w:hAnsiTheme="majorBidi" w:cstheme="majorBidi"/>
          <w:sz w:val="24"/>
          <w:szCs w:val="24"/>
        </w:rPr>
        <w:t>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diproses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aturan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artikel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siap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ditarik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kembali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dipublikasikan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. </w:t>
      </w: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Surat </w:t>
      </w:r>
      <w:proofErr w:type="spellStart"/>
      <w:r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semestinya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bookmarkStart w:id="0" w:name="_GoBack"/>
      <w:bookmarkEnd w:id="0"/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10836" w:rsidRDefault="001C720A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Ambon, 22 </w:t>
      </w:r>
      <w:proofErr w:type="spellStart"/>
      <w:r>
        <w:rPr>
          <w:rFonts w:asciiTheme="majorBidi" w:hAnsiTheme="majorBidi" w:cstheme="majorBidi"/>
          <w:sz w:val="24"/>
          <w:szCs w:val="24"/>
        </w:rPr>
        <w:t>Oktober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2019</w:t>
      </w: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</w:p>
    <w:p w:rsidR="00D10836" w:rsidRP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14"/>
          <w:szCs w:val="14"/>
        </w:rPr>
      </w:pP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</w:t>
      </w:r>
      <w:r w:rsidR="001C720A">
        <w:rPr>
          <w:rFonts w:asciiTheme="majorBidi" w:hAnsiTheme="majorBidi" w:cstheme="majorBidi"/>
          <w:sz w:val="24"/>
          <w:szCs w:val="24"/>
        </w:rPr>
        <w:t>Nita Handayani Hasan, S.S.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0509F" w:rsidRPr="0040509F" w:rsidRDefault="0040509F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40509F" w:rsidRPr="00405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09F"/>
    <w:rsid w:val="001C720A"/>
    <w:rsid w:val="0040509F"/>
    <w:rsid w:val="004C3CD7"/>
    <w:rsid w:val="00693350"/>
    <w:rsid w:val="00721674"/>
    <w:rsid w:val="00D10836"/>
    <w:rsid w:val="00FB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B655E"/>
  <w15:chartTrackingRefBased/>
  <w15:docId w15:val="{33B1B1B2-C86C-4D4C-B922-ED3061EB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Nita Handayani</cp:lastModifiedBy>
  <cp:revision>2</cp:revision>
  <cp:lastPrinted>2019-10-21T22:39:00Z</cp:lastPrinted>
  <dcterms:created xsi:type="dcterms:W3CDTF">2019-10-21T22:40:00Z</dcterms:created>
  <dcterms:modified xsi:type="dcterms:W3CDTF">2019-10-21T22:40:00Z</dcterms:modified>
</cp:coreProperties>
</file>